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123B" w:rsidRPr="001F77C9" w:rsidRDefault="00D62A18" w:rsidP="00D62A18">
      <w:pPr>
        <w:jc w:val="center"/>
        <w:rPr>
          <w:b/>
          <w:sz w:val="28"/>
          <w:szCs w:val="28"/>
        </w:rPr>
      </w:pPr>
      <w:r w:rsidRPr="001F77C9">
        <w:rPr>
          <w:b/>
          <w:sz w:val="28"/>
          <w:szCs w:val="28"/>
        </w:rPr>
        <w:t>CHECKLIST FOR FARM INSPECTION</w:t>
      </w:r>
    </w:p>
    <w:p w:rsidR="006F123B" w:rsidRDefault="003171CC" w:rsidP="00C12272">
      <w:pPr>
        <w:jc w:val="center"/>
        <w:rPr>
          <w:b/>
          <w:color w:val="00B050"/>
          <w:sz w:val="24"/>
          <w:szCs w:val="24"/>
        </w:rPr>
      </w:pPr>
      <w:bookmarkStart w:id="0" w:name="_heading=h.gjdgxs" w:colFirst="0" w:colLast="0"/>
      <w:bookmarkEnd w:id="0"/>
      <w:r w:rsidRPr="003171CC">
        <w:rPr>
          <w:b/>
          <w:color w:val="00B050"/>
          <w:sz w:val="24"/>
          <w:szCs w:val="24"/>
        </w:rPr>
        <w:t>DESCRIPTION OF CROPS AND CULTIVATION TECHNIQUES</w:t>
      </w:r>
      <w:bookmarkStart w:id="1" w:name="_GoBack"/>
      <w:bookmarkEnd w:id="1"/>
    </w:p>
    <w:p w:rsidR="009765BE" w:rsidRPr="003171CC" w:rsidRDefault="009765BE">
      <w:pPr>
        <w:rPr>
          <w:b/>
          <w:color w:val="00B050"/>
          <w:sz w:val="24"/>
          <w:szCs w:val="24"/>
        </w:rPr>
      </w:pPr>
    </w:p>
    <w:tbl>
      <w:tblPr>
        <w:tblStyle w:val="Grigliatabella"/>
        <w:tblW w:w="0" w:type="auto"/>
        <w:tblLook w:val="04A0" w:firstRow="1" w:lastRow="0" w:firstColumn="1" w:lastColumn="0" w:noHBand="0" w:noVBand="1"/>
      </w:tblPr>
      <w:tblGrid>
        <w:gridCol w:w="3719"/>
        <w:gridCol w:w="4092"/>
        <w:gridCol w:w="683"/>
      </w:tblGrid>
      <w:tr w:rsidR="003171CC" w:rsidRPr="00390615" w:rsidTr="008A6806">
        <w:tc>
          <w:tcPr>
            <w:tcW w:w="3719" w:type="dxa"/>
          </w:tcPr>
          <w:p w:rsidR="003171CC" w:rsidRPr="00053C5A" w:rsidRDefault="00831D4E" w:rsidP="008A6806">
            <w:pPr>
              <w:rPr>
                <w:b/>
                <w:sz w:val="24"/>
                <w:szCs w:val="24"/>
                <w:lang w:val="es-ES"/>
              </w:rPr>
            </w:pPr>
            <w:r w:rsidRPr="00053C5A">
              <w:rPr>
                <w:b/>
                <w:sz w:val="24"/>
                <w:szCs w:val="24"/>
                <w:lang w:val="es-ES"/>
              </w:rPr>
              <w:t>INSPECTION</w:t>
            </w:r>
          </w:p>
        </w:tc>
        <w:tc>
          <w:tcPr>
            <w:tcW w:w="4092" w:type="dxa"/>
          </w:tcPr>
          <w:p w:rsidR="003171CC" w:rsidRPr="00053C5A" w:rsidRDefault="00DA59F5" w:rsidP="008A6806">
            <w:pPr>
              <w:jc w:val="center"/>
              <w:rPr>
                <w:b/>
                <w:sz w:val="24"/>
                <w:szCs w:val="24"/>
                <w:lang w:val="es-ES"/>
              </w:rPr>
            </w:pPr>
            <w:r>
              <w:rPr>
                <w:b/>
                <w:sz w:val="24"/>
                <w:szCs w:val="24"/>
                <w:lang w:val="es-ES"/>
              </w:rPr>
              <w:t>COMMENTS</w:t>
            </w:r>
          </w:p>
        </w:tc>
        <w:tc>
          <w:tcPr>
            <w:tcW w:w="683" w:type="dxa"/>
          </w:tcPr>
          <w:p w:rsidR="003171CC" w:rsidRPr="00390615" w:rsidRDefault="003171CC" w:rsidP="008A6806">
            <w:pPr>
              <w:jc w:val="center"/>
              <w:rPr>
                <w:sz w:val="24"/>
                <w:szCs w:val="24"/>
                <w:lang w:val="es-ES"/>
              </w:rPr>
            </w:pPr>
            <w:r w:rsidRPr="00390615">
              <w:rPr>
                <w:sz w:val="24"/>
                <w:szCs w:val="24"/>
                <w:lang w:val="es-ES"/>
              </w:rPr>
              <w:sym w:font="Wingdings" w:char="F0FC"/>
            </w:r>
          </w:p>
        </w:tc>
      </w:tr>
      <w:tr w:rsidR="003171CC" w:rsidRPr="00390615" w:rsidTr="008A6806">
        <w:tc>
          <w:tcPr>
            <w:tcW w:w="3719" w:type="dxa"/>
          </w:tcPr>
          <w:p w:rsidR="003171CC" w:rsidRPr="00390615" w:rsidRDefault="00831D4E" w:rsidP="008A6806">
            <w:pPr>
              <w:rPr>
                <w:sz w:val="24"/>
                <w:szCs w:val="24"/>
                <w:lang w:val="es-ES"/>
              </w:rPr>
            </w:pPr>
            <w:r w:rsidRPr="00831D4E">
              <w:rPr>
                <w:sz w:val="24"/>
                <w:szCs w:val="24"/>
                <w:lang w:val="es-ES"/>
              </w:rPr>
              <w:t>Study of species planted</w:t>
            </w:r>
          </w:p>
        </w:tc>
        <w:tc>
          <w:tcPr>
            <w:tcW w:w="4092" w:type="dxa"/>
          </w:tcPr>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r w:rsidR="003171CC" w:rsidRPr="00390615" w:rsidTr="008A6806">
        <w:tc>
          <w:tcPr>
            <w:tcW w:w="3719" w:type="dxa"/>
          </w:tcPr>
          <w:p w:rsidR="003171CC" w:rsidRPr="00390615" w:rsidRDefault="00831D4E" w:rsidP="008A6806">
            <w:pPr>
              <w:rPr>
                <w:sz w:val="24"/>
                <w:szCs w:val="24"/>
                <w:lang w:val="es-ES"/>
              </w:rPr>
            </w:pPr>
            <w:r w:rsidRPr="00831D4E">
              <w:rPr>
                <w:sz w:val="24"/>
                <w:szCs w:val="24"/>
                <w:lang w:val="es-ES"/>
              </w:rPr>
              <w:t>Survey of varieties planted</w:t>
            </w:r>
          </w:p>
        </w:tc>
        <w:tc>
          <w:tcPr>
            <w:tcW w:w="4092" w:type="dxa"/>
          </w:tcPr>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r w:rsidR="003171CC" w:rsidRPr="00390615" w:rsidTr="008A6806">
        <w:tc>
          <w:tcPr>
            <w:tcW w:w="3719" w:type="dxa"/>
          </w:tcPr>
          <w:p w:rsidR="003171CC" w:rsidRPr="00390615" w:rsidRDefault="00D31FAF" w:rsidP="008A6806">
            <w:pPr>
              <w:rPr>
                <w:sz w:val="24"/>
                <w:szCs w:val="24"/>
                <w:lang w:val="es-ES"/>
              </w:rPr>
            </w:pPr>
            <w:r w:rsidRPr="00D31FAF">
              <w:rPr>
                <w:sz w:val="24"/>
                <w:szCs w:val="24"/>
                <w:lang w:val="es-ES"/>
              </w:rPr>
              <w:t>Crop rotation survey</w:t>
            </w:r>
          </w:p>
        </w:tc>
        <w:tc>
          <w:tcPr>
            <w:tcW w:w="4092" w:type="dxa"/>
          </w:tcPr>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r w:rsidR="003171CC" w:rsidRPr="00390615" w:rsidTr="008A6806">
        <w:tc>
          <w:tcPr>
            <w:tcW w:w="3719" w:type="dxa"/>
          </w:tcPr>
          <w:p w:rsidR="003171CC" w:rsidRDefault="00290F82" w:rsidP="008A6806">
            <w:pPr>
              <w:rPr>
                <w:sz w:val="24"/>
                <w:szCs w:val="24"/>
                <w:lang w:val="es-ES"/>
              </w:rPr>
            </w:pPr>
            <w:r w:rsidRPr="00290F82">
              <w:rPr>
                <w:sz w:val="24"/>
                <w:szCs w:val="24"/>
                <w:lang w:val="es-ES"/>
              </w:rPr>
              <w:t>Crop association survey</w:t>
            </w:r>
          </w:p>
          <w:p w:rsidR="003171CC" w:rsidRPr="00390615" w:rsidRDefault="003171CC" w:rsidP="008A6806">
            <w:pPr>
              <w:rPr>
                <w:sz w:val="24"/>
                <w:szCs w:val="24"/>
                <w:lang w:val="es-ES"/>
              </w:rPr>
            </w:pPr>
          </w:p>
        </w:tc>
        <w:tc>
          <w:tcPr>
            <w:tcW w:w="4092" w:type="dxa"/>
          </w:tcPr>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r w:rsidR="003171CC" w:rsidRPr="00390615" w:rsidTr="008A6806">
        <w:tc>
          <w:tcPr>
            <w:tcW w:w="3719" w:type="dxa"/>
          </w:tcPr>
          <w:p w:rsidR="003171CC" w:rsidRDefault="00876A0E" w:rsidP="008A6806">
            <w:pPr>
              <w:rPr>
                <w:sz w:val="24"/>
                <w:szCs w:val="24"/>
                <w:lang w:val="es-ES"/>
              </w:rPr>
            </w:pPr>
            <w:r w:rsidRPr="00876A0E">
              <w:rPr>
                <w:sz w:val="24"/>
                <w:szCs w:val="24"/>
                <w:lang w:val="es-ES"/>
              </w:rPr>
              <w:t>Surface area survey. Declaration of area used by the holding.</w:t>
            </w:r>
          </w:p>
          <w:p w:rsidR="003171CC" w:rsidRPr="00390615" w:rsidRDefault="003171CC" w:rsidP="008A6806">
            <w:pPr>
              <w:rPr>
                <w:sz w:val="24"/>
                <w:szCs w:val="24"/>
                <w:lang w:val="es-ES"/>
              </w:rPr>
            </w:pPr>
          </w:p>
        </w:tc>
        <w:tc>
          <w:tcPr>
            <w:tcW w:w="4092" w:type="dxa"/>
          </w:tcPr>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r w:rsidR="003171CC" w:rsidRPr="00390615" w:rsidTr="009765BE">
        <w:trPr>
          <w:trHeight w:val="81"/>
        </w:trPr>
        <w:tc>
          <w:tcPr>
            <w:tcW w:w="3719" w:type="dxa"/>
          </w:tcPr>
          <w:p w:rsidR="003171CC" w:rsidRPr="00390615" w:rsidRDefault="00876A0E" w:rsidP="008A6806">
            <w:pPr>
              <w:rPr>
                <w:sz w:val="24"/>
                <w:szCs w:val="24"/>
                <w:lang w:val="es-ES"/>
              </w:rPr>
            </w:pPr>
            <w:r w:rsidRPr="00876A0E">
              <w:rPr>
                <w:sz w:val="24"/>
                <w:szCs w:val="24"/>
                <w:lang w:val="es-ES"/>
              </w:rPr>
              <w:t>Surface area performance survey</w:t>
            </w:r>
          </w:p>
        </w:tc>
        <w:tc>
          <w:tcPr>
            <w:tcW w:w="4092" w:type="dxa"/>
          </w:tcPr>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Default="003171CC" w:rsidP="008A6806">
            <w:pPr>
              <w:rPr>
                <w:sz w:val="24"/>
                <w:szCs w:val="24"/>
                <w:lang w:val="es-ES"/>
              </w:rPr>
            </w:pPr>
          </w:p>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lastRenderedPageBreak/>
              <w:sym w:font="Wingdings" w:char="F0A8"/>
            </w:r>
            <w:r w:rsidRPr="00390615">
              <w:rPr>
                <w:sz w:val="24"/>
                <w:szCs w:val="24"/>
                <w:lang w:val="es-ES"/>
              </w:rPr>
              <w:t>SÍ</w:t>
            </w:r>
          </w:p>
        </w:tc>
      </w:tr>
      <w:tr w:rsidR="003171CC" w:rsidRPr="00390615" w:rsidTr="009765BE">
        <w:trPr>
          <w:trHeight w:val="780"/>
        </w:trPr>
        <w:tc>
          <w:tcPr>
            <w:tcW w:w="3719" w:type="dxa"/>
          </w:tcPr>
          <w:p w:rsidR="003171CC" w:rsidRPr="00390615" w:rsidRDefault="007E391A" w:rsidP="007E391A">
            <w:pPr>
              <w:rPr>
                <w:sz w:val="24"/>
                <w:szCs w:val="24"/>
                <w:lang w:val="es-ES"/>
              </w:rPr>
            </w:pPr>
            <w:r w:rsidRPr="007E391A">
              <w:rPr>
                <w:sz w:val="24"/>
                <w:szCs w:val="24"/>
                <w:lang w:val="es-ES"/>
              </w:rPr>
              <w:lastRenderedPageBreak/>
              <w:t>Survey of non-routine techniques: minimum tillage, no-tillage, etc.</w:t>
            </w:r>
          </w:p>
        </w:tc>
        <w:tc>
          <w:tcPr>
            <w:tcW w:w="4092" w:type="dxa"/>
          </w:tcPr>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r w:rsidR="003171CC" w:rsidRPr="00390615" w:rsidTr="008A6806">
        <w:tc>
          <w:tcPr>
            <w:tcW w:w="3719" w:type="dxa"/>
          </w:tcPr>
          <w:p w:rsidR="003171CC" w:rsidRDefault="007E391A" w:rsidP="008A6806">
            <w:pPr>
              <w:rPr>
                <w:sz w:val="24"/>
                <w:szCs w:val="24"/>
                <w:lang w:val="es-ES"/>
              </w:rPr>
            </w:pPr>
            <w:r w:rsidRPr="007E391A">
              <w:rPr>
                <w:sz w:val="24"/>
                <w:szCs w:val="24"/>
                <w:lang w:val="es-ES"/>
              </w:rPr>
              <w:t>Study of fallow or non-productive land</w:t>
            </w:r>
          </w:p>
          <w:p w:rsidR="003171CC" w:rsidRDefault="003171CC" w:rsidP="008A6806">
            <w:pPr>
              <w:rPr>
                <w:sz w:val="24"/>
                <w:szCs w:val="24"/>
                <w:lang w:val="es-ES"/>
              </w:rPr>
            </w:pPr>
          </w:p>
          <w:p w:rsidR="003171CC" w:rsidRDefault="003171CC" w:rsidP="008A6806">
            <w:pPr>
              <w:rPr>
                <w:sz w:val="24"/>
                <w:szCs w:val="24"/>
                <w:lang w:val="es-ES"/>
              </w:rPr>
            </w:pPr>
          </w:p>
          <w:p w:rsidR="003171CC" w:rsidRPr="00390615" w:rsidRDefault="003171CC" w:rsidP="008A6806">
            <w:pPr>
              <w:rPr>
                <w:sz w:val="24"/>
                <w:szCs w:val="24"/>
                <w:lang w:val="es-ES"/>
              </w:rPr>
            </w:pPr>
          </w:p>
        </w:tc>
        <w:tc>
          <w:tcPr>
            <w:tcW w:w="4092" w:type="dxa"/>
          </w:tcPr>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r w:rsidR="003171CC" w:rsidRPr="00390615" w:rsidTr="008A6806">
        <w:tc>
          <w:tcPr>
            <w:tcW w:w="3719" w:type="dxa"/>
          </w:tcPr>
          <w:p w:rsidR="003171CC" w:rsidRDefault="006B6AAC" w:rsidP="008A6806">
            <w:pPr>
              <w:rPr>
                <w:sz w:val="24"/>
                <w:szCs w:val="24"/>
                <w:lang w:val="es-ES"/>
              </w:rPr>
            </w:pPr>
            <w:r w:rsidRPr="006B6AAC">
              <w:rPr>
                <w:sz w:val="24"/>
                <w:szCs w:val="24"/>
                <w:lang w:val="es-ES"/>
              </w:rPr>
              <w:t>Survey of use of production factors: quantity of seeds, fertilisers, fuels. Note down quantities or estimated values.</w:t>
            </w:r>
          </w:p>
          <w:p w:rsidR="003171CC" w:rsidRPr="00390615" w:rsidRDefault="003171CC" w:rsidP="008A6806">
            <w:pPr>
              <w:rPr>
                <w:sz w:val="24"/>
                <w:szCs w:val="24"/>
                <w:lang w:val="es-ES"/>
              </w:rPr>
            </w:pPr>
          </w:p>
        </w:tc>
        <w:tc>
          <w:tcPr>
            <w:tcW w:w="4092" w:type="dxa"/>
          </w:tcPr>
          <w:p w:rsidR="003171CC" w:rsidRPr="00390615" w:rsidRDefault="003171CC" w:rsidP="008A6806">
            <w:pPr>
              <w:rPr>
                <w:sz w:val="24"/>
                <w:szCs w:val="24"/>
                <w:lang w:val="es-ES"/>
              </w:rPr>
            </w:pPr>
          </w:p>
        </w:tc>
        <w:tc>
          <w:tcPr>
            <w:tcW w:w="683" w:type="dxa"/>
          </w:tcPr>
          <w:p w:rsidR="003171CC" w:rsidRPr="00390615" w:rsidRDefault="003171CC" w:rsidP="008A6806">
            <w:pPr>
              <w:jc w:val="right"/>
              <w:rPr>
                <w:sz w:val="24"/>
                <w:szCs w:val="24"/>
                <w:lang w:val="es-ES"/>
              </w:rPr>
            </w:pPr>
            <w:r w:rsidRPr="00390615">
              <w:rPr>
                <w:sz w:val="24"/>
                <w:szCs w:val="24"/>
                <w:lang w:val="es-ES"/>
              </w:rPr>
              <w:sym w:font="Wingdings" w:char="F0A8"/>
            </w:r>
            <w:r w:rsidRPr="00390615">
              <w:rPr>
                <w:sz w:val="24"/>
                <w:szCs w:val="24"/>
                <w:lang w:val="es-ES"/>
              </w:rPr>
              <w:t>SÍ</w:t>
            </w:r>
          </w:p>
        </w:tc>
      </w:tr>
    </w:tbl>
    <w:p w:rsidR="003171CC" w:rsidRDefault="003171CC"/>
    <w:p w:rsidR="006A4428" w:rsidRDefault="006B4CBC">
      <w:pPr>
        <w:rPr>
          <w:b/>
          <w:color w:val="00B050"/>
          <w:sz w:val="24"/>
          <w:szCs w:val="24"/>
        </w:rPr>
      </w:pPr>
      <w:r w:rsidRPr="006B4CBC">
        <w:rPr>
          <w:b/>
          <w:color w:val="00B050"/>
          <w:sz w:val="24"/>
          <w:szCs w:val="24"/>
        </w:rPr>
        <w:t>ZOOTECHNICAL DATA COLLECTION / WASTE MANAGEMENT</w:t>
      </w:r>
    </w:p>
    <w:tbl>
      <w:tblPr>
        <w:tblStyle w:val="Grigliatabella"/>
        <w:tblW w:w="0" w:type="auto"/>
        <w:tblLook w:val="04A0" w:firstRow="1" w:lastRow="0" w:firstColumn="1" w:lastColumn="0" w:noHBand="0" w:noVBand="1"/>
      </w:tblPr>
      <w:tblGrid>
        <w:gridCol w:w="3539"/>
        <w:gridCol w:w="5387"/>
        <w:gridCol w:w="702"/>
      </w:tblGrid>
      <w:tr w:rsidR="006A4428" w:rsidRPr="00390615" w:rsidTr="007B7222">
        <w:tc>
          <w:tcPr>
            <w:tcW w:w="3539" w:type="dxa"/>
          </w:tcPr>
          <w:p w:rsidR="006A4428" w:rsidRPr="00053C5A" w:rsidRDefault="00053C5A" w:rsidP="007B7222">
            <w:pPr>
              <w:rPr>
                <w:b/>
                <w:sz w:val="24"/>
                <w:szCs w:val="24"/>
                <w:lang w:val="es-ES"/>
              </w:rPr>
            </w:pPr>
            <w:r w:rsidRPr="00053C5A">
              <w:rPr>
                <w:b/>
                <w:sz w:val="24"/>
                <w:szCs w:val="24"/>
                <w:lang w:val="es-ES"/>
              </w:rPr>
              <w:t>INSPECTION</w:t>
            </w:r>
          </w:p>
        </w:tc>
        <w:tc>
          <w:tcPr>
            <w:tcW w:w="5387" w:type="dxa"/>
          </w:tcPr>
          <w:p w:rsidR="006A4428" w:rsidRPr="00053C5A" w:rsidRDefault="00DA59F5" w:rsidP="007B7222">
            <w:pPr>
              <w:jc w:val="center"/>
              <w:rPr>
                <w:b/>
                <w:sz w:val="24"/>
                <w:szCs w:val="24"/>
                <w:lang w:val="es-ES"/>
              </w:rPr>
            </w:pPr>
            <w:r>
              <w:rPr>
                <w:b/>
                <w:sz w:val="24"/>
                <w:szCs w:val="24"/>
                <w:lang w:val="es-ES"/>
              </w:rPr>
              <w:t>COMMENTS</w:t>
            </w:r>
          </w:p>
        </w:tc>
        <w:tc>
          <w:tcPr>
            <w:tcW w:w="702" w:type="dxa"/>
          </w:tcPr>
          <w:p w:rsidR="006A4428" w:rsidRPr="00390615" w:rsidRDefault="006A4428" w:rsidP="007B7222">
            <w:pPr>
              <w:jc w:val="center"/>
              <w:rPr>
                <w:sz w:val="24"/>
                <w:szCs w:val="24"/>
                <w:lang w:val="es-ES"/>
              </w:rPr>
            </w:pPr>
            <w:r w:rsidRPr="00390615">
              <w:rPr>
                <w:sz w:val="24"/>
                <w:szCs w:val="24"/>
                <w:lang w:val="es-ES"/>
              </w:rPr>
              <w:sym w:font="Wingdings" w:char="F0FC"/>
            </w:r>
          </w:p>
        </w:tc>
      </w:tr>
      <w:tr w:rsidR="006A4428" w:rsidRPr="00390615" w:rsidTr="007B7222">
        <w:tc>
          <w:tcPr>
            <w:tcW w:w="3539" w:type="dxa"/>
          </w:tcPr>
          <w:p w:rsidR="006A4428" w:rsidRPr="00390615" w:rsidRDefault="00F130A3" w:rsidP="007B7222">
            <w:pPr>
              <w:rPr>
                <w:sz w:val="24"/>
                <w:szCs w:val="24"/>
                <w:lang w:val="es-ES"/>
              </w:rPr>
            </w:pPr>
            <w:r w:rsidRPr="00F130A3">
              <w:rPr>
                <w:sz w:val="24"/>
                <w:szCs w:val="24"/>
                <w:lang w:val="es-ES"/>
              </w:rPr>
              <w:t>Species study</w:t>
            </w:r>
          </w:p>
        </w:tc>
        <w:tc>
          <w:tcPr>
            <w:tcW w:w="5387" w:type="dxa"/>
          </w:tcPr>
          <w:p w:rsidR="006A4428" w:rsidRPr="00390615" w:rsidRDefault="006A4428" w:rsidP="007B7222">
            <w:pPr>
              <w:rPr>
                <w:sz w:val="24"/>
                <w:szCs w:val="24"/>
                <w:lang w:val="es-ES"/>
              </w:rPr>
            </w:pP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F130A3" w:rsidP="007B7222">
            <w:pPr>
              <w:rPr>
                <w:sz w:val="24"/>
                <w:szCs w:val="24"/>
                <w:lang w:val="es-ES"/>
              </w:rPr>
            </w:pPr>
            <w:r>
              <w:rPr>
                <w:sz w:val="24"/>
                <w:szCs w:val="24"/>
                <w:lang w:val="es-ES"/>
              </w:rPr>
              <w:t>Survey of breeds</w:t>
            </w:r>
          </w:p>
        </w:tc>
        <w:tc>
          <w:tcPr>
            <w:tcW w:w="5387" w:type="dxa"/>
          </w:tcPr>
          <w:p w:rsidR="006A4428" w:rsidRPr="00390615" w:rsidRDefault="006A4428" w:rsidP="007B7222">
            <w:pPr>
              <w:rPr>
                <w:sz w:val="24"/>
                <w:szCs w:val="24"/>
                <w:lang w:val="es-ES"/>
              </w:rPr>
            </w:pP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71546B" w:rsidP="007B7222">
            <w:pPr>
              <w:rPr>
                <w:sz w:val="24"/>
                <w:szCs w:val="24"/>
                <w:lang w:val="es-ES"/>
              </w:rPr>
            </w:pPr>
            <w:r w:rsidRPr="0071546B">
              <w:rPr>
                <w:sz w:val="24"/>
                <w:szCs w:val="24"/>
                <w:lang w:val="es-ES"/>
              </w:rPr>
              <w:t>Survey No. of heads per category</w:t>
            </w:r>
          </w:p>
        </w:tc>
        <w:tc>
          <w:tcPr>
            <w:tcW w:w="5387" w:type="dxa"/>
          </w:tcPr>
          <w:p w:rsidR="006A4428" w:rsidRPr="00390615" w:rsidRDefault="006A4428" w:rsidP="007B7222">
            <w:pPr>
              <w:rPr>
                <w:sz w:val="24"/>
                <w:szCs w:val="24"/>
                <w:lang w:val="es-ES"/>
              </w:rPr>
            </w:pP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0E24D4" w:rsidP="007B7222">
            <w:pPr>
              <w:rPr>
                <w:sz w:val="24"/>
                <w:szCs w:val="24"/>
                <w:lang w:val="es-ES"/>
              </w:rPr>
            </w:pPr>
            <w:r w:rsidRPr="000E24D4">
              <w:rPr>
                <w:sz w:val="24"/>
                <w:szCs w:val="24"/>
                <w:lang w:val="es-ES"/>
              </w:rPr>
              <w:t>Animal feed survey</w:t>
            </w:r>
          </w:p>
        </w:tc>
        <w:tc>
          <w:tcPr>
            <w:tcW w:w="5387" w:type="dxa"/>
          </w:tcPr>
          <w:p w:rsidR="006A4428" w:rsidRPr="00390615" w:rsidRDefault="006A4428" w:rsidP="007B7222">
            <w:pPr>
              <w:rPr>
                <w:sz w:val="24"/>
                <w:szCs w:val="24"/>
                <w:lang w:val="es-ES"/>
              </w:rPr>
            </w:pP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5403E0" w:rsidP="007B7222">
            <w:pPr>
              <w:rPr>
                <w:sz w:val="24"/>
                <w:szCs w:val="24"/>
                <w:lang w:val="es-ES"/>
              </w:rPr>
            </w:pPr>
            <w:r w:rsidRPr="005403E0">
              <w:rPr>
                <w:sz w:val="24"/>
                <w:szCs w:val="24"/>
                <w:lang w:val="es-ES"/>
              </w:rPr>
              <w:t>Grazing survey</w:t>
            </w:r>
          </w:p>
        </w:tc>
        <w:tc>
          <w:tcPr>
            <w:tcW w:w="5387" w:type="dxa"/>
          </w:tcPr>
          <w:p w:rsidR="006A4428" w:rsidRPr="00390615" w:rsidRDefault="006A4428" w:rsidP="007B7222">
            <w:pPr>
              <w:rPr>
                <w:sz w:val="24"/>
                <w:szCs w:val="24"/>
                <w:lang w:val="es-ES"/>
              </w:rPr>
            </w:pP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5403E0" w:rsidP="007B7222">
            <w:pPr>
              <w:rPr>
                <w:sz w:val="24"/>
                <w:szCs w:val="24"/>
                <w:lang w:val="es-ES"/>
              </w:rPr>
            </w:pPr>
            <w:r w:rsidRPr="005403E0">
              <w:rPr>
                <w:sz w:val="24"/>
                <w:szCs w:val="24"/>
                <w:lang w:val="es-ES"/>
              </w:rPr>
              <w:t>Study of the characteristics of animal feed</w:t>
            </w:r>
          </w:p>
        </w:tc>
        <w:tc>
          <w:tcPr>
            <w:tcW w:w="5387" w:type="dxa"/>
          </w:tcPr>
          <w:p w:rsidR="006A4428" w:rsidRPr="00390615" w:rsidRDefault="005403E0" w:rsidP="007B7222">
            <w:pPr>
              <w:rPr>
                <w:sz w:val="24"/>
                <w:szCs w:val="24"/>
                <w:lang w:val="es-ES"/>
              </w:rPr>
            </w:pPr>
            <w:r w:rsidRPr="005403E0">
              <w:rPr>
                <w:sz w:val="24"/>
                <w:szCs w:val="24"/>
                <w:lang w:val="es-ES"/>
              </w:rPr>
              <w:t>e.g. phased feeding, separate sexes, enzyme integration, essential amino acids, etc.</w:t>
            </w: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FE0C89" w:rsidP="007B7222">
            <w:pPr>
              <w:rPr>
                <w:sz w:val="24"/>
                <w:szCs w:val="24"/>
                <w:lang w:val="es-ES"/>
              </w:rPr>
            </w:pPr>
            <w:r w:rsidRPr="00FE0C89">
              <w:rPr>
                <w:sz w:val="24"/>
                <w:szCs w:val="24"/>
                <w:lang w:val="es-ES"/>
              </w:rPr>
              <w:t>Measuring production/reproduction performance</w:t>
            </w:r>
          </w:p>
        </w:tc>
        <w:tc>
          <w:tcPr>
            <w:tcW w:w="5387" w:type="dxa"/>
          </w:tcPr>
          <w:p w:rsidR="006A4428" w:rsidRPr="00390615" w:rsidRDefault="0066029A" w:rsidP="007B7222">
            <w:pPr>
              <w:rPr>
                <w:rFonts w:cstheme="minorHAnsi"/>
                <w:sz w:val="24"/>
                <w:szCs w:val="24"/>
                <w:lang w:val="es-ES"/>
              </w:rPr>
            </w:pPr>
            <w:r w:rsidRPr="0066029A">
              <w:rPr>
                <w:rFonts w:cstheme="minorHAnsi"/>
                <w:sz w:val="24"/>
                <w:szCs w:val="24"/>
                <w:lang w:val="es-ES"/>
              </w:rPr>
              <w:t>e.g. milk yield, FMI (Fat Matter Index), FCI (Feed Conversion Index), duration dry period, etc.</w:t>
            </w: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A81A7D" w:rsidP="007B7222">
            <w:pPr>
              <w:rPr>
                <w:sz w:val="24"/>
                <w:szCs w:val="24"/>
                <w:lang w:val="es-ES"/>
              </w:rPr>
            </w:pPr>
            <w:r w:rsidRPr="00A81A7D">
              <w:rPr>
                <w:sz w:val="24"/>
                <w:szCs w:val="24"/>
                <w:lang w:val="es-ES"/>
              </w:rPr>
              <w:t>Typology of the animal housing</w:t>
            </w:r>
            <w:r>
              <w:rPr>
                <w:sz w:val="24"/>
                <w:szCs w:val="24"/>
                <w:lang w:val="es-ES"/>
              </w:rPr>
              <w:t>.</w:t>
            </w:r>
          </w:p>
        </w:tc>
        <w:tc>
          <w:tcPr>
            <w:tcW w:w="5387" w:type="dxa"/>
          </w:tcPr>
          <w:p w:rsidR="006A4428" w:rsidRPr="00390615" w:rsidRDefault="006A4428" w:rsidP="007B7222">
            <w:pPr>
              <w:rPr>
                <w:sz w:val="24"/>
                <w:szCs w:val="24"/>
                <w:lang w:val="es-ES"/>
              </w:rPr>
            </w:pP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A81A7D" w:rsidP="007B7222">
            <w:pPr>
              <w:rPr>
                <w:sz w:val="24"/>
                <w:szCs w:val="24"/>
                <w:lang w:val="es-ES"/>
              </w:rPr>
            </w:pPr>
            <w:r w:rsidRPr="00A81A7D">
              <w:rPr>
                <w:sz w:val="24"/>
                <w:szCs w:val="24"/>
                <w:lang w:val="es-ES"/>
              </w:rPr>
              <w:t>Farm structure study</w:t>
            </w:r>
          </w:p>
        </w:tc>
        <w:tc>
          <w:tcPr>
            <w:tcW w:w="5387" w:type="dxa"/>
          </w:tcPr>
          <w:p w:rsidR="006A4428" w:rsidRPr="00390615" w:rsidRDefault="00660453" w:rsidP="007B7222">
            <w:pPr>
              <w:rPr>
                <w:sz w:val="24"/>
                <w:szCs w:val="24"/>
                <w:lang w:val="es-ES"/>
              </w:rPr>
            </w:pPr>
            <w:r>
              <w:rPr>
                <w:sz w:val="24"/>
                <w:szCs w:val="24"/>
                <w:lang w:val="es-ES"/>
              </w:rPr>
              <w:t>e.g. floor type,  bedding type</w:t>
            </w:r>
            <w:r w:rsidRPr="00660453">
              <w:rPr>
                <w:sz w:val="24"/>
                <w:szCs w:val="24"/>
                <w:lang w:val="es-ES"/>
              </w:rPr>
              <w:t>, ventilation, slurry disposal system and frequency, etc.</w:t>
            </w: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D54E2E" w:rsidP="007B7222">
            <w:pPr>
              <w:rPr>
                <w:sz w:val="24"/>
                <w:szCs w:val="24"/>
                <w:lang w:val="es-ES"/>
              </w:rPr>
            </w:pPr>
            <w:r w:rsidRPr="00D54E2E">
              <w:rPr>
                <w:sz w:val="24"/>
                <w:szCs w:val="24"/>
                <w:lang w:val="es-ES"/>
              </w:rPr>
              <w:t>Self-production of feed survey</w:t>
            </w:r>
          </w:p>
        </w:tc>
        <w:tc>
          <w:tcPr>
            <w:tcW w:w="5387" w:type="dxa"/>
          </w:tcPr>
          <w:p w:rsidR="006A4428" w:rsidRPr="00390615" w:rsidRDefault="006A4428" w:rsidP="007B7222">
            <w:pPr>
              <w:rPr>
                <w:sz w:val="24"/>
                <w:szCs w:val="24"/>
                <w:lang w:val="es-ES"/>
              </w:rPr>
            </w:pP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6A4428">
        <w:trPr>
          <w:trHeight w:val="90"/>
        </w:trPr>
        <w:tc>
          <w:tcPr>
            <w:tcW w:w="3539" w:type="dxa"/>
          </w:tcPr>
          <w:p w:rsidR="006A4428" w:rsidRPr="00390615" w:rsidRDefault="00D54E2E" w:rsidP="007B7222">
            <w:pPr>
              <w:rPr>
                <w:sz w:val="24"/>
                <w:szCs w:val="24"/>
                <w:lang w:val="es-ES"/>
              </w:rPr>
            </w:pPr>
            <w:r w:rsidRPr="00D54E2E">
              <w:rPr>
                <w:sz w:val="24"/>
                <w:szCs w:val="24"/>
                <w:lang w:val="es-ES"/>
              </w:rPr>
              <w:t>Waste type survey</w:t>
            </w:r>
          </w:p>
        </w:tc>
        <w:tc>
          <w:tcPr>
            <w:tcW w:w="5387" w:type="dxa"/>
          </w:tcPr>
          <w:p w:rsidR="006A4428" w:rsidRPr="00DF5BBC" w:rsidRDefault="00D54E2E" w:rsidP="007B7222">
            <w:pPr>
              <w:rPr>
                <w:sz w:val="24"/>
                <w:szCs w:val="24"/>
                <w:lang w:val="es-ES"/>
              </w:rPr>
            </w:pPr>
            <w:r w:rsidRPr="00D54E2E">
              <w:rPr>
                <w:sz w:val="24"/>
                <w:szCs w:val="24"/>
                <w:lang w:val="es-ES"/>
              </w:rPr>
              <w:t>Wastewater, manure, digestate etc.</w:t>
            </w: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8A462D" w:rsidP="007B7222">
            <w:pPr>
              <w:rPr>
                <w:sz w:val="24"/>
                <w:szCs w:val="24"/>
                <w:lang w:val="es-ES"/>
              </w:rPr>
            </w:pPr>
            <w:r w:rsidRPr="008A462D">
              <w:rPr>
                <w:sz w:val="24"/>
                <w:szCs w:val="24"/>
                <w:lang w:val="es-ES"/>
              </w:rPr>
              <w:t>Study of waste storage structures</w:t>
            </w:r>
          </w:p>
        </w:tc>
        <w:tc>
          <w:tcPr>
            <w:tcW w:w="5387" w:type="dxa"/>
          </w:tcPr>
          <w:p w:rsidR="006A4428" w:rsidRPr="00DF5BBC" w:rsidRDefault="001D45ED" w:rsidP="007B7222">
            <w:pPr>
              <w:rPr>
                <w:sz w:val="24"/>
                <w:szCs w:val="24"/>
                <w:lang w:val="es-ES"/>
              </w:rPr>
            </w:pPr>
            <w:r w:rsidRPr="001D45ED">
              <w:rPr>
                <w:sz w:val="24"/>
                <w:szCs w:val="24"/>
                <w:lang w:val="es-ES"/>
              </w:rPr>
              <w:t>e.g. tank cover, storage volume, presence of leachate collection systems from plantations, etc.</w:t>
            </w: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390615" w:rsidRDefault="00335BED" w:rsidP="007B7222">
            <w:pPr>
              <w:rPr>
                <w:sz w:val="24"/>
                <w:szCs w:val="24"/>
                <w:lang w:val="es-ES"/>
              </w:rPr>
            </w:pPr>
            <w:r w:rsidRPr="00335BED">
              <w:rPr>
                <w:sz w:val="24"/>
                <w:szCs w:val="24"/>
                <w:lang w:val="es-ES"/>
              </w:rPr>
              <w:t>Waste treatment study</w:t>
            </w:r>
          </w:p>
        </w:tc>
        <w:tc>
          <w:tcPr>
            <w:tcW w:w="5387" w:type="dxa"/>
          </w:tcPr>
          <w:p w:rsidR="006A4428" w:rsidRPr="00DF5BBC" w:rsidRDefault="00D25F19" w:rsidP="007B7222">
            <w:pPr>
              <w:rPr>
                <w:sz w:val="24"/>
                <w:szCs w:val="24"/>
                <w:lang w:val="es-ES"/>
              </w:rPr>
            </w:pPr>
            <w:r w:rsidRPr="00D25F19">
              <w:rPr>
                <w:sz w:val="24"/>
                <w:szCs w:val="24"/>
                <w:lang w:val="es-ES"/>
              </w:rPr>
              <w:t>Type of installations (e.g. anaerobic digestion system, solid-liquid separation, etc.), management methods and use of treatment products (e.g. digestate, separated solid and liquid fraction, etc.).</w:t>
            </w: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6A4428" w:rsidRPr="00390615" w:rsidTr="007B7222">
        <w:tc>
          <w:tcPr>
            <w:tcW w:w="3539" w:type="dxa"/>
          </w:tcPr>
          <w:p w:rsidR="006A4428" w:rsidRPr="00DF5BBC" w:rsidRDefault="00A84710" w:rsidP="007B7222">
            <w:pPr>
              <w:rPr>
                <w:sz w:val="24"/>
                <w:szCs w:val="24"/>
                <w:lang w:val="es-ES"/>
              </w:rPr>
            </w:pPr>
            <w:r w:rsidRPr="00A84710">
              <w:rPr>
                <w:sz w:val="24"/>
                <w:szCs w:val="24"/>
                <w:lang w:val="es-ES"/>
              </w:rPr>
              <w:t>Survey of waste distribution methods</w:t>
            </w:r>
          </w:p>
        </w:tc>
        <w:tc>
          <w:tcPr>
            <w:tcW w:w="5387" w:type="dxa"/>
          </w:tcPr>
          <w:p w:rsidR="006A4428" w:rsidRPr="00DF5BBC" w:rsidRDefault="00A84710" w:rsidP="007B7222">
            <w:pPr>
              <w:rPr>
                <w:sz w:val="24"/>
                <w:szCs w:val="24"/>
                <w:lang w:val="es-ES"/>
              </w:rPr>
            </w:pPr>
            <w:r w:rsidRPr="00A84710">
              <w:rPr>
                <w:sz w:val="24"/>
                <w:szCs w:val="24"/>
                <w:lang w:val="es-ES"/>
              </w:rPr>
              <w:t xml:space="preserve">Distribution period and dosage, distribution system used (e.g. deflector plate, surface band distribution, </w:t>
            </w:r>
            <w:r w:rsidRPr="00A84710">
              <w:rPr>
                <w:sz w:val="24"/>
                <w:szCs w:val="24"/>
                <w:lang w:val="es-ES"/>
              </w:rPr>
              <w:lastRenderedPageBreak/>
              <w:t>weir), possible use of additives (e.g. nitrification inhibitors, etc.).</w:t>
            </w:r>
          </w:p>
        </w:tc>
        <w:tc>
          <w:tcPr>
            <w:tcW w:w="702" w:type="dxa"/>
          </w:tcPr>
          <w:p w:rsidR="006A4428" w:rsidRPr="00390615" w:rsidRDefault="006A4428" w:rsidP="007B7222">
            <w:pPr>
              <w:jc w:val="right"/>
              <w:rPr>
                <w:sz w:val="24"/>
                <w:szCs w:val="24"/>
                <w:lang w:val="es-ES"/>
              </w:rPr>
            </w:pPr>
            <w:r w:rsidRPr="00390615">
              <w:rPr>
                <w:sz w:val="24"/>
                <w:szCs w:val="24"/>
                <w:lang w:val="es-ES"/>
              </w:rPr>
              <w:lastRenderedPageBreak/>
              <w:sym w:font="Wingdings" w:char="F0A8"/>
            </w:r>
            <w:r w:rsidRPr="00390615">
              <w:rPr>
                <w:sz w:val="24"/>
                <w:szCs w:val="24"/>
                <w:lang w:val="es-ES"/>
              </w:rPr>
              <w:t>SÍ</w:t>
            </w:r>
          </w:p>
        </w:tc>
      </w:tr>
      <w:tr w:rsidR="006A4428" w:rsidRPr="00390615" w:rsidTr="007B7222">
        <w:tc>
          <w:tcPr>
            <w:tcW w:w="3539" w:type="dxa"/>
          </w:tcPr>
          <w:p w:rsidR="006A4428" w:rsidRPr="00390615" w:rsidRDefault="00B1263B" w:rsidP="007B7222">
            <w:pPr>
              <w:rPr>
                <w:sz w:val="24"/>
                <w:szCs w:val="24"/>
                <w:lang w:val="es-ES"/>
              </w:rPr>
            </w:pPr>
            <w:r w:rsidRPr="00B1263B">
              <w:rPr>
                <w:sz w:val="24"/>
                <w:szCs w:val="24"/>
                <w:lang w:val="es-ES"/>
              </w:rPr>
              <w:lastRenderedPageBreak/>
              <w:t>Survey on the use of production factors</w:t>
            </w:r>
          </w:p>
        </w:tc>
        <w:tc>
          <w:tcPr>
            <w:tcW w:w="5387" w:type="dxa"/>
          </w:tcPr>
          <w:p w:rsidR="006A4428" w:rsidRPr="00390615" w:rsidRDefault="00B1263B" w:rsidP="007B7222">
            <w:pPr>
              <w:rPr>
                <w:sz w:val="24"/>
                <w:szCs w:val="24"/>
                <w:lang w:val="es-ES"/>
              </w:rPr>
            </w:pPr>
            <w:r w:rsidRPr="00B1263B">
              <w:rPr>
                <w:sz w:val="24"/>
                <w:szCs w:val="24"/>
                <w:lang w:val="es-ES"/>
              </w:rPr>
              <w:t>e.g. amount of detergents, medicines, etc.</w:t>
            </w:r>
          </w:p>
        </w:tc>
        <w:tc>
          <w:tcPr>
            <w:tcW w:w="702" w:type="dxa"/>
          </w:tcPr>
          <w:p w:rsidR="006A4428" w:rsidRPr="00390615" w:rsidRDefault="006A4428"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bl>
    <w:p w:rsidR="001F77C9" w:rsidRDefault="001F77C9">
      <w:pPr>
        <w:rPr>
          <w:b/>
          <w:color w:val="00B050"/>
          <w:sz w:val="24"/>
          <w:szCs w:val="24"/>
        </w:rPr>
      </w:pPr>
    </w:p>
    <w:p w:rsidR="00482988" w:rsidRDefault="00563DBA">
      <w:pPr>
        <w:rPr>
          <w:b/>
          <w:color w:val="00B050"/>
          <w:sz w:val="24"/>
          <w:szCs w:val="24"/>
        </w:rPr>
      </w:pPr>
      <w:r w:rsidRPr="00563DBA">
        <w:rPr>
          <w:b/>
          <w:color w:val="00B050"/>
          <w:sz w:val="24"/>
          <w:szCs w:val="24"/>
        </w:rPr>
        <w:t>MANAGEMENT/BUSINESS CHARACTERISTICS SURVEY</w:t>
      </w:r>
    </w:p>
    <w:p w:rsidR="001F77C9" w:rsidRDefault="001F77C9">
      <w:pPr>
        <w:rPr>
          <w:b/>
          <w:color w:val="00B050"/>
          <w:sz w:val="24"/>
          <w:szCs w:val="24"/>
        </w:rPr>
      </w:pPr>
    </w:p>
    <w:tbl>
      <w:tblPr>
        <w:tblStyle w:val="Grigliatabella"/>
        <w:tblW w:w="0" w:type="auto"/>
        <w:tblLook w:val="04A0" w:firstRow="1" w:lastRow="0" w:firstColumn="1" w:lastColumn="0" w:noHBand="0" w:noVBand="1"/>
      </w:tblPr>
      <w:tblGrid>
        <w:gridCol w:w="3539"/>
        <w:gridCol w:w="5387"/>
        <w:gridCol w:w="702"/>
      </w:tblGrid>
      <w:tr w:rsidR="00563DBA" w:rsidRPr="00390615" w:rsidTr="007B7222">
        <w:tc>
          <w:tcPr>
            <w:tcW w:w="3539" w:type="dxa"/>
          </w:tcPr>
          <w:p w:rsidR="00563DBA" w:rsidRPr="00563DBA" w:rsidRDefault="00563DBA" w:rsidP="007B7222">
            <w:pPr>
              <w:rPr>
                <w:b/>
                <w:sz w:val="24"/>
                <w:szCs w:val="24"/>
                <w:lang w:val="es-ES"/>
              </w:rPr>
            </w:pPr>
            <w:r w:rsidRPr="00563DBA">
              <w:rPr>
                <w:b/>
                <w:sz w:val="24"/>
                <w:szCs w:val="24"/>
                <w:lang w:val="es-ES"/>
              </w:rPr>
              <w:t>INSPECTION</w:t>
            </w:r>
          </w:p>
        </w:tc>
        <w:tc>
          <w:tcPr>
            <w:tcW w:w="5387" w:type="dxa"/>
          </w:tcPr>
          <w:p w:rsidR="00563DBA" w:rsidRPr="00DA59F5" w:rsidRDefault="00DA59F5" w:rsidP="007B7222">
            <w:pPr>
              <w:jc w:val="center"/>
              <w:rPr>
                <w:b/>
                <w:sz w:val="24"/>
                <w:szCs w:val="24"/>
                <w:lang w:val="es-ES"/>
              </w:rPr>
            </w:pPr>
            <w:r w:rsidRPr="00DA59F5">
              <w:rPr>
                <w:b/>
                <w:sz w:val="24"/>
                <w:szCs w:val="24"/>
                <w:lang w:val="es-ES"/>
              </w:rPr>
              <w:t>COMMENTS</w:t>
            </w:r>
          </w:p>
        </w:tc>
        <w:tc>
          <w:tcPr>
            <w:tcW w:w="702" w:type="dxa"/>
          </w:tcPr>
          <w:p w:rsidR="00563DBA" w:rsidRPr="00390615" w:rsidRDefault="00563DBA" w:rsidP="007B7222">
            <w:pPr>
              <w:jc w:val="center"/>
              <w:rPr>
                <w:sz w:val="24"/>
                <w:szCs w:val="24"/>
                <w:lang w:val="es-ES"/>
              </w:rPr>
            </w:pPr>
            <w:r w:rsidRPr="00390615">
              <w:rPr>
                <w:sz w:val="24"/>
                <w:szCs w:val="24"/>
                <w:lang w:val="es-ES"/>
              </w:rPr>
              <w:sym w:font="Wingdings" w:char="F0FC"/>
            </w:r>
          </w:p>
        </w:tc>
      </w:tr>
      <w:tr w:rsidR="00563DBA" w:rsidRPr="00390615" w:rsidTr="007B7222">
        <w:tc>
          <w:tcPr>
            <w:tcW w:w="3539" w:type="dxa"/>
          </w:tcPr>
          <w:p w:rsidR="00563DBA" w:rsidRPr="00390615" w:rsidRDefault="003E278D" w:rsidP="007B7222">
            <w:pPr>
              <w:rPr>
                <w:sz w:val="24"/>
                <w:szCs w:val="24"/>
                <w:lang w:val="es-ES"/>
              </w:rPr>
            </w:pPr>
            <w:r w:rsidRPr="003E278D">
              <w:rPr>
                <w:sz w:val="24"/>
                <w:szCs w:val="24"/>
                <w:lang w:val="es-ES"/>
              </w:rPr>
              <w:t>Voluntary certification survey</w:t>
            </w:r>
          </w:p>
        </w:tc>
        <w:tc>
          <w:tcPr>
            <w:tcW w:w="5387" w:type="dxa"/>
          </w:tcPr>
          <w:p w:rsidR="00563DBA" w:rsidRPr="00390615" w:rsidRDefault="003E278D" w:rsidP="007B7222">
            <w:pPr>
              <w:rPr>
                <w:rFonts w:cstheme="minorHAnsi"/>
                <w:sz w:val="24"/>
                <w:szCs w:val="24"/>
                <w:lang w:val="es-ES"/>
              </w:rPr>
            </w:pPr>
            <w:r w:rsidRPr="003E278D">
              <w:rPr>
                <w:rFonts w:cstheme="minorHAnsi"/>
                <w:sz w:val="24"/>
                <w:szCs w:val="24"/>
                <w:lang w:val="es-ES"/>
              </w:rPr>
              <w:t>e.g. organic, PDO (Protected Designation of Origin), PGI (Protected Geographical Indication), Emas (Eco-Management and Audit Scheme), ISO,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tcPr>
          <w:p w:rsidR="00563DBA" w:rsidRPr="001F77C9" w:rsidRDefault="00512206" w:rsidP="007B7222">
            <w:pPr>
              <w:rPr>
                <w:b/>
                <w:sz w:val="24"/>
                <w:szCs w:val="24"/>
                <w:lang w:val="es-ES"/>
              </w:rPr>
            </w:pPr>
            <w:r w:rsidRPr="001F77C9">
              <w:rPr>
                <w:b/>
                <w:sz w:val="24"/>
                <w:szCs w:val="24"/>
                <w:lang w:val="es-ES"/>
              </w:rPr>
              <w:t>Maintenance study of:</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p>
        </w:tc>
      </w:tr>
      <w:tr w:rsidR="00563DBA" w:rsidRPr="00390615" w:rsidTr="007B7222">
        <w:tc>
          <w:tcPr>
            <w:tcW w:w="3539" w:type="dxa"/>
            <w:vAlign w:val="bottom"/>
          </w:tcPr>
          <w:p w:rsidR="00563DBA" w:rsidRPr="00390615" w:rsidRDefault="00563DBA" w:rsidP="007B7222">
            <w:pPr>
              <w:ind w:left="313"/>
              <w:rPr>
                <w:color w:val="000000"/>
                <w:lang w:val="es-ES"/>
              </w:rPr>
            </w:pPr>
            <w:r w:rsidRPr="00390615">
              <w:rPr>
                <w:color w:val="000000"/>
                <w:lang w:val="es-ES"/>
              </w:rPr>
              <w:t xml:space="preserve"># </w:t>
            </w:r>
            <w:r w:rsidR="00512206" w:rsidRPr="00512206">
              <w:rPr>
                <w:color w:val="000000"/>
                <w:lang w:val="es-ES"/>
              </w:rPr>
              <w:t xml:space="preserve"># minor traffic </w:t>
            </w:r>
          </w:p>
        </w:tc>
        <w:tc>
          <w:tcPr>
            <w:tcW w:w="5387" w:type="dxa"/>
          </w:tcPr>
          <w:p w:rsidR="00563DBA" w:rsidRPr="00390615" w:rsidRDefault="00512206" w:rsidP="007B7222">
            <w:pPr>
              <w:rPr>
                <w:sz w:val="24"/>
                <w:szCs w:val="24"/>
                <w:lang w:val="es-ES"/>
              </w:rPr>
            </w:pPr>
            <w:r w:rsidRPr="00512206">
              <w:rPr>
                <w:color w:val="000000"/>
                <w:lang w:val="es-ES"/>
              </w:rPr>
              <w:t>e.g. land, roads, tourist routes,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563DBA" w:rsidP="00512206">
            <w:pPr>
              <w:ind w:left="313"/>
              <w:rPr>
                <w:color w:val="000000"/>
                <w:lang w:val="es-ES"/>
              </w:rPr>
            </w:pPr>
            <w:r w:rsidRPr="00390615">
              <w:rPr>
                <w:color w:val="000000"/>
                <w:lang w:val="es-ES"/>
              </w:rPr>
              <w:t xml:space="preserve"># </w:t>
            </w:r>
            <w:r w:rsidR="00512206" w:rsidRPr="00512206">
              <w:rPr>
                <w:color w:val="000000"/>
                <w:lang w:val="es-ES"/>
              </w:rPr>
              <w:t>water management works</w:t>
            </w:r>
          </w:p>
        </w:tc>
        <w:tc>
          <w:tcPr>
            <w:tcW w:w="5387" w:type="dxa"/>
          </w:tcPr>
          <w:p w:rsidR="00563DBA" w:rsidRPr="00390615" w:rsidRDefault="00512206" w:rsidP="007B7222">
            <w:pPr>
              <w:rPr>
                <w:sz w:val="24"/>
                <w:szCs w:val="24"/>
                <w:lang w:val="es-ES"/>
              </w:rPr>
            </w:pPr>
            <w:r w:rsidRPr="00512206">
              <w:rPr>
                <w:sz w:val="24"/>
                <w:szCs w:val="24"/>
                <w:lang w:val="es-ES"/>
              </w:rPr>
              <w:t>e.g. canals, pits, drains,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563DBA" w:rsidP="00512206">
            <w:pPr>
              <w:ind w:left="313"/>
              <w:rPr>
                <w:color w:val="000000"/>
                <w:lang w:val="es-ES"/>
              </w:rPr>
            </w:pPr>
            <w:r w:rsidRPr="00390615">
              <w:rPr>
                <w:color w:val="000000"/>
                <w:lang w:val="es-ES"/>
              </w:rPr>
              <w:t xml:space="preserve"># </w:t>
            </w:r>
            <w:r w:rsidR="00512206" w:rsidRPr="00512206">
              <w:rPr>
                <w:color w:val="000000"/>
                <w:lang w:val="es-ES"/>
              </w:rPr>
              <w:t>earth containment works</w:t>
            </w:r>
          </w:p>
        </w:tc>
        <w:tc>
          <w:tcPr>
            <w:tcW w:w="5387" w:type="dxa"/>
          </w:tcPr>
          <w:p w:rsidR="00563DBA" w:rsidRPr="00390615" w:rsidRDefault="00512206" w:rsidP="007B7222">
            <w:pPr>
              <w:rPr>
                <w:sz w:val="24"/>
                <w:szCs w:val="24"/>
                <w:lang w:val="es-ES"/>
              </w:rPr>
            </w:pPr>
            <w:r w:rsidRPr="00512206">
              <w:rPr>
                <w:sz w:val="24"/>
                <w:szCs w:val="24"/>
                <w:lang w:val="es-ES"/>
              </w:rPr>
              <w:t>por ejemplo, canales, fosos, desagües,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8416EF" w:rsidP="007B7222">
            <w:pPr>
              <w:ind w:left="313"/>
              <w:rPr>
                <w:color w:val="000000"/>
                <w:lang w:val="es-ES"/>
              </w:rPr>
            </w:pPr>
            <w:r w:rsidRPr="008416EF">
              <w:rPr>
                <w:color w:val="000000"/>
                <w:lang w:val="es-ES"/>
              </w:rPr>
              <w:t># ease of tourist use</w:t>
            </w:r>
          </w:p>
        </w:tc>
        <w:tc>
          <w:tcPr>
            <w:tcW w:w="5387" w:type="dxa"/>
          </w:tcPr>
          <w:p w:rsidR="00563DBA" w:rsidRPr="00390615" w:rsidRDefault="009A6D82" w:rsidP="007B7222">
            <w:pPr>
              <w:rPr>
                <w:rFonts w:cstheme="minorHAnsi"/>
                <w:lang w:val="es-ES"/>
              </w:rPr>
            </w:pPr>
            <w:r w:rsidRPr="009A6D82">
              <w:rPr>
                <w:rFonts w:cstheme="minorHAnsi"/>
                <w:lang w:val="es-ES"/>
              </w:rPr>
              <w:t>e.g. weeding (removing weeds from a crop field), collection of abandoned waste,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1F50BC" w:rsidP="007B7222">
            <w:pPr>
              <w:ind w:left="313"/>
              <w:rPr>
                <w:color w:val="000000"/>
                <w:lang w:val="es-ES"/>
              </w:rPr>
            </w:pPr>
            <w:r w:rsidRPr="001F50BC">
              <w:rPr>
                <w:color w:val="000000"/>
                <w:lang w:val="es-ES"/>
              </w:rPr>
              <w:t># surveillance/control for territorial security</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1F50BC" w:rsidP="007B7222">
            <w:pPr>
              <w:ind w:left="313"/>
              <w:rPr>
                <w:color w:val="000000"/>
                <w:lang w:val="es-ES"/>
              </w:rPr>
            </w:pPr>
            <w:r w:rsidRPr="001F50BC">
              <w:rPr>
                <w:color w:val="000000"/>
                <w:lang w:val="es-ES"/>
              </w:rPr>
              <w:t># control of invasive wildlife</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563DBA" w:rsidP="007B7222">
            <w:pPr>
              <w:ind w:left="313"/>
              <w:rPr>
                <w:color w:val="000000"/>
                <w:lang w:val="es-ES"/>
              </w:rPr>
            </w:pPr>
            <w:r w:rsidRPr="00390615">
              <w:rPr>
                <w:color w:val="000000"/>
                <w:lang w:val="es-ES"/>
              </w:rPr>
              <w:t># protección de fauna silvestre deseada</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6E15ED" w:rsidP="007B7222">
            <w:pPr>
              <w:ind w:left="313"/>
              <w:rPr>
                <w:color w:val="000000"/>
                <w:lang w:val="es-ES"/>
              </w:rPr>
            </w:pPr>
            <w:r w:rsidRPr="006E15ED">
              <w:rPr>
                <w:color w:val="000000"/>
                <w:lang w:val="es-ES"/>
              </w:rPr>
              <w:t># forest/woodland maintenance</w:t>
            </w:r>
          </w:p>
        </w:tc>
        <w:tc>
          <w:tcPr>
            <w:tcW w:w="5387" w:type="dxa"/>
          </w:tcPr>
          <w:p w:rsidR="00563DBA" w:rsidRPr="00390615" w:rsidRDefault="006E15ED" w:rsidP="007B7222">
            <w:pPr>
              <w:rPr>
                <w:sz w:val="24"/>
                <w:szCs w:val="24"/>
                <w:lang w:val="es-ES"/>
              </w:rPr>
            </w:pPr>
            <w:r w:rsidRPr="006E15ED">
              <w:rPr>
                <w:sz w:val="24"/>
                <w:szCs w:val="24"/>
                <w:lang w:val="es-ES"/>
              </w:rPr>
              <w:t>e.g. removal of branches, fallen trees,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6E15ED" w:rsidP="007B7222">
            <w:pPr>
              <w:ind w:left="313"/>
              <w:rPr>
                <w:color w:val="000000"/>
                <w:lang w:val="es-ES"/>
              </w:rPr>
            </w:pPr>
            <w:r w:rsidRPr="006E15ED">
              <w:rPr>
                <w:color w:val="000000"/>
                <w:lang w:val="es-ES"/>
              </w:rPr>
              <w:t># public environmental maintenance</w:t>
            </w:r>
          </w:p>
        </w:tc>
        <w:tc>
          <w:tcPr>
            <w:tcW w:w="5387" w:type="dxa"/>
          </w:tcPr>
          <w:p w:rsidR="00563DBA" w:rsidRPr="00390615" w:rsidRDefault="00867603" w:rsidP="007B7222">
            <w:pPr>
              <w:rPr>
                <w:sz w:val="24"/>
                <w:szCs w:val="24"/>
                <w:lang w:val="es-ES"/>
              </w:rPr>
            </w:pPr>
            <w:r w:rsidRPr="00867603">
              <w:rPr>
                <w:sz w:val="24"/>
                <w:szCs w:val="24"/>
                <w:lang w:val="es-ES"/>
              </w:rPr>
              <w:t>e.g. collapsed slopes, public works,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tcPr>
          <w:p w:rsidR="00563DBA" w:rsidRPr="001F77C9" w:rsidRDefault="00071135" w:rsidP="007B7222">
            <w:pPr>
              <w:rPr>
                <w:b/>
                <w:sz w:val="24"/>
                <w:szCs w:val="24"/>
                <w:lang w:val="es-ES"/>
              </w:rPr>
            </w:pPr>
            <w:r w:rsidRPr="001F77C9">
              <w:rPr>
                <w:b/>
                <w:sz w:val="24"/>
                <w:szCs w:val="24"/>
                <w:lang w:val="es-ES"/>
              </w:rPr>
              <w:t>Survey of collateral activities:</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p>
        </w:tc>
      </w:tr>
      <w:tr w:rsidR="00563DBA" w:rsidRPr="00390615" w:rsidTr="007B7222">
        <w:tc>
          <w:tcPr>
            <w:tcW w:w="3539" w:type="dxa"/>
            <w:vAlign w:val="bottom"/>
          </w:tcPr>
          <w:p w:rsidR="00563DBA" w:rsidRPr="00390615" w:rsidRDefault="00071135" w:rsidP="007B7222">
            <w:pPr>
              <w:ind w:left="313"/>
              <w:rPr>
                <w:color w:val="000000"/>
                <w:lang w:val="es-ES"/>
              </w:rPr>
            </w:pPr>
            <w:r w:rsidRPr="00071135">
              <w:rPr>
                <w:color w:val="000000"/>
                <w:lang w:val="es-ES"/>
              </w:rPr>
              <w:t># direct trade</w:t>
            </w:r>
          </w:p>
        </w:tc>
        <w:tc>
          <w:tcPr>
            <w:tcW w:w="5387" w:type="dxa"/>
          </w:tcPr>
          <w:p w:rsidR="00563DBA" w:rsidRPr="00390615" w:rsidRDefault="00071135" w:rsidP="007B7222">
            <w:pPr>
              <w:rPr>
                <w:sz w:val="24"/>
                <w:szCs w:val="24"/>
                <w:lang w:val="es-ES"/>
              </w:rPr>
            </w:pPr>
            <w:r w:rsidRPr="00071135">
              <w:rPr>
                <w:sz w:val="24"/>
                <w:szCs w:val="24"/>
                <w:lang w:val="es-ES"/>
              </w:rPr>
              <w:t>e.g. from the company itself</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071135" w:rsidP="007B7222">
            <w:pPr>
              <w:ind w:left="313"/>
              <w:rPr>
                <w:color w:val="000000"/>
                <w:lang w:val="es-ES"/>
              </w:rPr>
            </w:pPr>
            <w:r w:rsidRPr="00071135">
              <w:rPr>
                <w:color w:val="000000"/>
                <w:lang w:val="es-ES"/>
              </w:rPr>
              <w:t># agrotourism</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071135" w:rsidP="007B7222">
            <w:pPr>
              <w:ind w:left="313"/>
              <w:rPr>
                <w:color w:val="000000"/>
                <w:lang w:val="es-ES"/>
              </w:rPr>
            </w:pPr>
            <w:r w:rsidRPr="00071135">
              <w:rPr>
                <w:color w:val="000000"/>
                <w:lang w:val="es-ES"/>
              </w:rPr>
              <w:t># didactic-divulgative</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071135" w:rsidP="007B7222">
            <w:pPr>
              <w:ind w:left="313"/>
              <w:rPr>
                <w:color w:val="000000"/>
                <w:lang w:val="es-ES"/>
              </w:rPr>
            </w:pPr>
            <w:r w:rsidRPr="00071135">
              <w:rPr>
                <w:color w:val="000000"/>
                <w:lang w:val="es-ES"/>
              </w:rPr>
              <w:t># research (participation for scientific purposes)</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7E4FBE" w:rsidP="007B7222">
            <w:pPr>
              <w:ind w:left="313"/>
              <w:rPr>
                <w:color w:val="000000"/>
                <w:lang w:val="es-ES"/>
              </w:rPr>
            </w:pPr>
            <w:r w:rsidRPr="007E4FBE">
              <w:rPr>
                <w:color w:val="000000"/>
                <w:lang w:val="es-ES"/>
              </w:rPr>
              <w:t># presence of internships / trainees</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7E4FBE" w:rsidP="007B7222">
            <w:pPr>
              <w:ind w:left="313"/>
              <w:rPr>
                <w:color w:val="000000"/>
                <w:lang w:val="es-ES"/>
              </w:rPr>
            </w:pPr>
            <w:r w:rsidRPr="007E4FBE">
              <w:rPr>
                <w:color w:val="000000"/>
                <w:lang w:val="es-ES"/>
              </w:rPr>
              <w:t># processing of agri-food products</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B63E42" w:rsidP="007B7222">
            <w:pPr>
              <w:ind w:left="313"/>
              <w:rPr>
                <w:color w:val="000000"/>
                <w:lang w:val="es-ES"/>
              </w:rPr>
            </w:pPr>
            <w:r w:rsidRPr="00B63E42">
              <w:rPr>
                <w:color w:val="000000"/>
                <w:lang w:val="es-ES"/>
              </w:rPr>
              <w:t># vinculados a la cultura y las tradiciones locales</w:t>
            </w:r>
          </w:p>
        </w:tc>
        <w:tc>
          <w:tcPr>
            <w:tcW w:w="5387" w:type="dxa"/>
          </w:tcPr>
          <w:p w:rsidR="00563DBA" w:rsidRPr="00390615" w:rsidRDefault="00B63E42" w:rsidP="007B7222">
            <w:pPr>
              <w:rPr>
                <w:sz w:val="24"/>
                <w:szCs w:val="24"/>
                <w:lang w:val="es-ES"/>
              </w:rPr>
            </w:pPr>
            <w:r w:rsidRPr="00B63E42">
              <w:rPr>
                <w:sz w:val="24"/>
                <w:szCs w:val="24"/>
                <w:lang w:val="es-ES"/>
              </w:rPr>
              <w:t xml:space="preserve">e.g. participation in fairs, festivals, </w:t>
            </w:r>
            <w:r w:rsidRPr="00501FDB">
              <w:rPr>
                <w:sz w:val="24"/>
                <w:szCs w:val="24"/>
                <w:lang w:val="es-ES"/>
              </w:rPr>
              <w:t>patron saint festivals,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BB2E7F" w:rsidP="007B7222">
            <w:pPr>
              <w:ind w:left="313"/>
              <w:rPr>
                <w:color w:val="000000"/>
                <w:lang w:val="es-ES"/>
              </w:rPr>
            </w:pPr>
            <w:r w:rsidRPr="00BB2E7F">
              <w:rPr>
                <w:color w:val="000000"/>
                <w:lang w:val="es-ES"/>
              </w:rPr>
              <w:t># produces renewable energy other than biogas</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482988" w:rsidP="007B7222">
            <w:pPr>
              <w:ind w:left="313"/>
              <w:rPr>
                <w:color w:val="000000"/>
                <w:lang w:val="es-ES"/>
              </w:rPr>
            </w:pPr>
            <w:r w:rsidRPr="00482988">
              <w:rPr>
                <w:color w:val="000000"/>
                <w:lang w:val="es-ES"/>
              </w:rPr>
              <w:t>#carries out wellness and health-related activities</w:t>
            </w:r>
          </w:p>
        </w:tc>
        <w:tc>
          <w:tcPr>
            <w:tcW w:w="5387" w:type="dxa"/>
          </w:tcPr>
          <w:p w:rsidR="00563DBA" w:rsidRPr="00390615" w:rsidRDefault="00482988" w:rsidP="007B7222">
            <w:pPr>
              <w:rPr>
                <w:sz w:val="24"/>
                <w:szCs w:val="24"/>
                <w:lang w:val="es-ES"/>
              </w:rPr>
            </w:pPr>
            <w:r w:rsidRPr="00482988">
              <w:rPr>
                <w:sz w:val="24"/>
                <w:szCs w:val="24"/>
                <w:lang w:val="es-ES"/>
              </w:rPr>
              <w:t>e.g. pet therapy, hippotherapy, wellness centres,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563DBA" w:rsidRPr="00390615" w:rsidRDefault="00482988" w:rsidP="007B7222">
            <w:pPr>
              <w:ind w:left="313"/>
              <w:rPr>
                <w:color w:val="000000"/>
                <w:lang w:val="es-ES"/>
              </w:rPr>
            </w:pPr>
            <w:r w:rsidRPr="00482988">
              <w:rPr>
                <w:color w:val="000000"/>
                <w:lang w:val="es-ES"/>
              </w:rPr>
              <w:lastRenderedPageBreak/>
              <w:t># provides shelter activities for disadvantaged persons</w:t>
            </w:r>
          </w:p>
        </w:tc>
        <w:tc>
          <w:tcPr>
            <w:tcW w:w="5387" w:type="dxa"/>
          </w:tcPr>
          <w:p w:rsidR="00563DBA" w:rsidRPr="00390615" w:rsidRDefault="00482988" w:rsidP="007B7222">
            <w:pPr>
              <w:rPr>
                <w:sz w:val="24"/>
                <w:szCs w:val="24"/>
                <w:lang w:val="es-ES"/>
              </w:rPr>
            </w:pPr>
            <w:r w:rsidRPr="00482988">
              <w:rPr>
                <w:sz w:val="24"/>
                <w:szCs w:val="24"/>
                <w:lang w:val="es-ES"/>
              </w:rPr>
              <w:t>e.g. drug addicts, prisoners, persons with disabilities, etc.</w:t>
            </w: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tcPr>
          <w:p w:rsidR="00563DBA" w:rsidRPr="001F77C9" w:rsidRDefault="000D7409" w:rsidP="007B7222">
            <w:pPr>
              <w:rPr>
                <w:b/>
                <w:sz w:val="24"/>
                <w:szCs w:val="24"/>
                <w:lang w:val="es-ES"/>
              </w:rPr>
            </w:pPr>
            <w:r w:rsidRPr="001F77C9">
              <w:rPr>
                <w:b/>
                <w:sz w:val="24"/>
                <w:szCs w:val="24"/>
                <w:lang w:val="es-ES"/>
              </w:rPr>
              <w:t>Agro-ecological elements survey</w:t>
            </w: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p>
        </w:tc>
      </w:tr>
      <w:tr w:rsidR="00563DBA" w:rsidRPr="00390615" w:rsidTr="007B7222">
        <w:tc>
          <w:tcPr>
            <w:tcW w:w="3539" w:type="dxa"/>
            <w:vAlign w:val="bottom"/>
          </w:tcPr>
          <w:p w:rsidR="000D7409" w:rsidRPr="000D7409" w:rsidRDefault="000D7409" w:rsidP="000D7409">
            <w:pPr>
              <w:ind w:left="313"/>
              <w:rPr>
                <w:color w:val="000000"/>
                <w:lang w:val="es-ES"/>
              </w:rPr>
            </w:pPr>
            <w:r w:rsidRPr="000D7409">
              <w:rPr>
                <w:color w:val="000000"/>
                <w:lang w:val="es-ES"/>
              </w:rPr>
              <w:t># natural grasslands, mountain pastures or similar</w:t>
            </w:r>
          </w:p>
          <w:p w:rsidR="00563DBA" w:rsidRPr="00390615" w:rsidRDefault="00563DBA" w:rsidP="007B7222">
            <w:pPr>
              <w:ind w:left="313"/>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0D7409" w:rsidRPr="000D7409" w:rsidRDefault="000D7409" w:rsidP="000D7409">
            <w:pPr>
              <w:ind w:left="313"/>
              <w:rPr>
                <w:color w:val="000000"/>
                <w:lang w:val="es-ES"/>
              </w:rPr>
            </w:pPr>
            <w:r>
              <w:rPr>
                <w:color w:val="000000"/>
                <w:lang w:val="es-ES"/>
              </w:rPr>
              <w:t># protected</w:t>
            </w:r>
            <w:r w:rsidRPr="000D7409">
              <w:rPr>
                <w:color w:val="000000"/>
                <w:lang w:val="es-ES"/>
              </w:rPr>
              <w:t xml:space="preserve"> zones</w:t>
            </w:r>
          </w:p>
          <w:p w:rsidR="00563DBA" w:rsidRPr="00390615" w:rsidRDefault="00563DBA" w:rsidP="007B7222">
            <w:pPr>
              <w:ind w:left="313"/>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0D7409" w:rsidRPr="000D7409" w:rsidRDefault="000D7409" w:rsidP="000D7409">
            <w:pPr>
              <w:ind w:left="313"/>
              <w:rPr>
                <w:color w:val="000000"/>
                <w:lang w:val="es-ES"/>
              </w:rPr>
            </w:pPr>
            <w:r w:rsidRPr="000D7409">
              <w:rPr>
                <w:color w:val="000000"/>
                <w:lang w:val="es-ES"/>
              </w:rPr>
              <w:t># non-cropland areas</w:t>
            </w:r>
          </w:p>
          <w:p w:rsidR="00563DBA" w:rsidRPr="00390615" w:rsidRDefault="00563DBA" w:rsidP="007B7222">
            <w:pPr>
              <w:ind w:left="313"/>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0D7409" w:rsidRPr="000D7409" w:rsidRDefault="000D7409" w:rsidP="000D7409">
            <w:pPr>
              <w:ind w:left="313"/>
              <w:rPr>
                <w:color w:val="000000"/>
                <w:lang w:val="es-ES"/>
              </w:rPr>
            </w:pPr>
            <w:r w:rsidRPr="000D7409">
              <w:rPr>
                <w:color w:val="000000"/>
                <w:lang w:val="es-ES"/>
              </w:rPr>
              <w:t># wetlands</w:t>
            </w:r>
          </w:p>
          <w:p w:rsidR="00563DBA" w:rsidRPr="00390615" w:rsidRDefault="00563DBA" w:rsidP="007B7222">
            <w:pPr>
              <w:ind w:left="313"/>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0D7409" w:rsidRPr="000D7409" w:rsidRDefault="000D7409" w:rsidP="000D7409">
            <w:pPr>
              <w:ind w:left="313"/>
              <w:rPr>
                <w:color w:val="000000"/>
                <w:lang w:val="es-ES"/>
              </w:rPr>
            </w:pPr>
            <w:r w:rsidRPr="000D7409">
              <w:rPr>
                <w:color w:val="000000"/>
                <w:lang w:val="es-ES"/>
              </w:rPr>
              <w:t># hedgerows or tree lines</w:t>
            </w:r>
          </w:p>
          <w:p w:rsidR="00563DBA" w:rsidRPr="00390615" w:rsidRDefault="00563DBA" w:rsidP="000D7409">
            <w:pPr>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0D7409" w:rsidRPr="000D7409" w:rsidRDefault="000D7409" w:rsidP="000D7409">
            <w:pPr>
              <w:ind w:left="313"/>
              <w:rPr>
                <w:color w:val="000000"/>
                <w:lang w:val="es-ES"/>
              </w:rPr>
            </w:pPr>
            <w:r w:rsidRPr="000D7409">
              <w:rPr>
                <w:color w:val="000000"/>
                <w:lang w:val="es-ES"/>
              </w:rPr>
              <w:t># terraces / terraces</w:t>
            </w:r>
          </w:p>
          <w:p w:rsidR="00563DBA" w:rsidRPr="00390615" w:rsidRDefault="00563DBA" w:rsidP="007B7222">
            <w:pPr>
              <w:ind w:left="313"/>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0D7409" w:rsidRPr="000D7409" w:rsidRDefault="000D7409" w:rsidP="000D7409">
            <w:pPr>
              <w:ind w:left="313"/>
              <w:rPr>
                <w:color w:val="000000"/>
                <w:lang w:val="es-ES"/>
              </w:rPr>
            </w:pPr>
            <w:r w:rsidRPr="000D7409">
              <w:rPr>
                <w:color w:val="000000"/>
                <w:lang w:val="es-ES"/>
              </w:rPr>
              <w:t># lakes, ponds, reservoirs</w:t>
            </w:r>
          </w:p>
          <w:p w:rsidR="00563DBA" w:rsidRPr="00390615" w:rsidRDefault="00563DBA" w:rsidP="000D7409">
            <w:pPr>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r w:rsidR="00563DBA" w:rsidRPr="00390615" w:rsidTr="007B7222">
        <w:tc>
          <w:tcPr>
            <w:tcW w:w="3539" w:type="dxa"/>
            <w:vAlign w:val="bottom"/>
          </w:tcPr>
          <w:p w:rsidR="000D7409" w:rsidRPr="000D7409" w:rsidRDefault="000D7409" w:rsidP="000D7409">
            <w:pPr>
              <w:ind w:left="313"/>
              <w:rPr>
                <w:color w:val="000000"/>
                <w:lang w:val="es-ES"/>
              </w:rPr>
            </w:pPr>
            <w:r w:rsidRPr="000D7409">
              <w:rPr>
                <w:color w:val="000000"/>
                <w:lang w:val="es-ES"/>
              </w:rPr>
              <w:t># other elements that differentiate the landscape</w:t>
            </w:r>
          </w:p>
          <w:p w:rsidR="00563DBA" w:rsidRPr="00390615" w:rsidRDefault="00563DBA" w:rsidP="007B7222">
            <w:pPr>
              <w:ind w:left="313"/>
              <w:rPr>
                <w:color w:val="000000"/>
                <w:lang w:val="es-ES"/>
              </w:rPr>
            </w:pPr>
          </w:p>
        </w:tc>
        <w:tc>
          <w:tcPr>
            <w:tcW w:w="5387" w:type="dxa"/>
          </w:tcPr>
          <w:p w:rsidR="00563DBA" w:rsidRPr="00390615" w:rsidRDefault="00563DBA" w:rsidP="007B7222">
            <w:pPr>
              <w:rPr>
                <w:sz w:val="24"/>
                <w:szCs w:val="24"/>
                <w:lang w:val="es-ES"/>
              </w:rPr>
            </w:pPr>
          </w:p>
        </w:tc>
        <w:tc>
          <w:tcPr>
            <w:tcW w:w="702" w:type="dxa"/>
          </w:tcPr>
          <w:p w:rsidR="00563DBA" w:rsidRPr="00390615" w:rsidRDefault="00563DBA" w:rsidP="007B7222">
            <w:pPr>
              <w:jc w:val="right"/>
              <w:rPr>
                <w:sz w:val="24"/>
                <w:szCs w:val="24"/>
                <w:lang w:val="es-ES"/>
              </w:rPr>
            </w:pPr>
            <w:r w:rsidRPr="00390615">
              <w:rPr>
                <w:sz w:val="24"/>
                <w:szCs w:val="24"/>
                <w:lang w:val="es-ES"/>
              </w:rPr>
              <w:sym w:font="Wingdings" w:char="F0A8"/>
            </w:r>
            <w:r w:rsidRPr="00390615">
              <w:rPr>
                <w:sz w:val="24"/>
                <w:szCs w:val="24"/>
                <w:lang w:val="es-ES"/>
              </w:rPr>
              <w:t>SÍ</w:t>
            </w:r>
          </w:p>
        </w:tc>
      </w:tr>
    </w:tbl>
    <w:p w:rsidR="009957FC" w:rsidRDefault="009957FC" w:rsidP="009957FC">
      <w:pPr>
        <w:rPr>
          <w:rFonts w:asciiTheme="minorHAnsi" w:eastAsiaTheme="minorHAnsi" w:hAnsiTheme="minorHAnsi" w:cstheme="minorBidi"/>
          <w:lang w:eastAsia="en-US"/>
        </w:rPr>
      </w:pPr>
    </w:p>
    <w:p w:rsidR="009957FC" w:rsidRDefault="009957FC" w:rsidP="009957FC">
      <w:pPr>
        <w:rPr>
          <w:rFonts w:asciiTheme="minorHAnsi" w:eastAsiaTheme="minorHAnsi" w:hAnsiTheme="minorHAnsi" w:cstheme="minorBidi"/>
          <w:lang w:eastAsia="en-US"/>
        </w:rPr>
      </w:pPr>
    </w:p>
    <w:p w:rsidR="009957FC" w:rsidRDefault="009957FC" w:rsidP="009957FC">
      <w:pPr>
        <w:rPr>
          <w:rFonts w:asciiTheme="minorHAnsi" w:eastAsiaTheme="minorHAnsi" w:hAnsiTheme="minorHAnsi" w:cstheme="minorBidi"/>
          <w:lang w:eastAsia="en-US"/>
        </w:rPr>
      </w:pPr>
    </w:p>
    <w:p w:rsidR="009957FC" w:rsidRDefault="009957FC" w:rsidP="009957FC">
      <w:pPr>
        <w:rPr>
          <w:rFonts w:asciiTheme="minorHAnsi" w:eastAsiaTheme="minorHAnsi" w:hAnsiTheme="minorHAnsi" w:cstheme="minorBidi"/>
          <w:lang w:eastAsia="en-US"/>
        </w:rPr>
      </w:pPr>
    </w:p>
    <w:p w:rsidR="009957FC" w:rsidRDefault="009957FC" w:rsidP="009957FC">
      <w:pPr>
        <w:rPr>
          <w:rFonts w:asciiTheme="minorHAnsi" w:eastAsiaTheme="minorHAnsi" w:hAnsiTheme="minorHAnsi" w:cstheme="minorBidi"/>
          <w:lang w:eastAsia="en-US"/>
        </w:rPr>
      </w:pPr>
    </w:p>
    <w:p w:rsidR="009957FC" w:rsidRDefault="009957FC" w:rsidP="009957FC">
      <w:pPr>
        <w:rPr>
          <w:rFonts w:asciiTheme="minorHAnsi" w:eastAsiaTheme="minorHAnsi" w:hAnsiTheme="minorHAnsi" w:cstheme="minorBidi"/>
          <w:lang w:eastAsia="en-US"/>
        </w:rPr>
      </w:pPr>
    </w:p>
    <w:p w:rsidR="00EF257A" w:rsidRDefault="00EF257A" w:rsidP="009957FC">
      <w:pPr>
        <w:rPr>
          <w:rFonts w:asciiTheme="minorHAnsi" w:eastAsiaTheme="minorHAnsi" w:hAnsiTheme="minorHAnsi" w:cstheme="minorBidi"/>
          <w:lang w:eastAsia="en-US"/>
        </w:rPr>
      </w:pPr>
    </w:p>
    <w:p w:rsidR="00EF257A" w:rsidRDefault="00EF257A" w:rsidP="009957FC">
      <w:pPr>
        <w:rPr>
          <w:rFonts w:asciiTheme="minorHAnsi" w:eastAsiaTheme="minorHAnsi" w:hAnsiTheme="minorHAnsi" w:cstheme="minorBidi"/>
          <w:lang w:eastAsia="en-US"/>
        </w:rPr>
      </w:pPr>
    </w:p>
    <w:p w:rsidR="00EF257A" w:rsidRDefault="00EF257A" w:rsidP="009957FC">
      <w:pPr>
        <w:rPr>
          <w:rFonts w:asciiTheme="minorHAnsi" w:eastAsiaTheme="minorHAnsi" w:hAnsiTheme="minorHAnsi" w:cstheme="minorBidi"/>
          <w:lang w:eastAsia="en-US"/>
        </w:rPr>
      </w:pPr>
    </w:p>
    <w:p w:rsidR="00EF257A" w:rsidRDefault="00EF257A" w:rsidP="009957FC">
      <w:pPr>
        <w:rPr>
          <w:rFonts w:asciiTheme="minorHAnsi" w:eastAsiaTheme="minorHAnsi" w:hAnsiTheme="minorHAnsi" w:cstheme="minorBidi"/>
          <w:lang w:eastAsia="en-US"/>
        </w:rPr>
      </w:pPr>
    </w:p>
    <w:p w:rsidR="00EF257A" w:rsidRDefault="00EF257A" w:rsidP="009957FC">
      <w:pPr>
        <w:rPr>
          <w:rFonts w:asciiTheme="minorHAnsi" w:eastAsiaTheme="minorHAnsi" w:hAnsiTheme="minorHAnsi" w:cstheme="minorBidi"/>
          <w:lang w:eastAsia="en-US"/>
        </w:rPr>
      </w:pPr>
    </w:p>
    <w:p w:rsidR="009957FC" w:rsidRPr="009957FC" w:rsidRDefault="009957FC" w:rsidP="009957FC">
      <w:pPr>
        <w:jc w:val="both"/>
        <w:rPr>
          <w:rFonts w:ascii="Arial Nova" w:eastAsiaTheme="minorHAnsi" w:hAnsi="Arial Nova" w:cstheme="minorBidi"/>
          <w:i/>
          <w:sz w:val="18"/>
          <w:szCs w:val="18"/>
          <w:lang w:eastAsia="en-US"/>
        </w:rPr>
      </w:pPr>
      <w:r w:rsidRPr="009957FC">
        <w:rPr>
          <w:rFonts w:ascii="Arial Nova" w:eastAsiaTheme="minorHAnsi" w:hAnsi="Arial Nova" w:cstheme="minorBidi"/>
          <w:i/>
          <w:sz w:val="18"/>
          <w:szCs w:val="18"/>
          <w:lang w:eastAsia="en-US"/>
        </w:rPr>
        <w:t>Funded by the European Union. Views and opinions expressed are however those of the author(s) only and do not necessarily reflect those of the European Union or of the granting authority. Neither the European Union nor the granting authority can be held responsible for them.</w:t>
      </w:r>
    </w:p>
    <w:p w:rsidR="000D7409" w:rsidRPr="000D7409" w:rsidRDefault="000D7409" w:rsidP="000D7409">
      <w:pPr>
        <w:rPr>
          <w:b/>
          <w:color w:val="00B050"/>
          <w:sz w:val="24"/>
          <w:szCs w:val="24"/>
        </w:rPr>
      </w:pPr>
    </w:p>
    <w:sectPr w:rsidR="000D7409" w:rsidRPr="000D7409" w:rsidSect="006F123B">
      <w:headerReference w:type="default" r:id="rId7"/>
      <w:foot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0B3D" w:rsidRDefault="00DC0B3D" w:rsidP="006F123B">
      <w:pPr>
        <w:spacing w:after="0" w:line="240" w:lineRule="auto"/>
      </w:pPr>
      <w:r>
        <w:separator/>
      </w:r>
    </w:p>
  </w:endnote>
  <w:endnote w:type="continuationSeparator" w:id="0">
    <w:p w:rsidR="00DC0B3D" w:rsidRDefault="00DC0B3D" w:rsidP="006F1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Nova">
    <w:panose1 w:val="020B0504020202020204"/>
    <w:charset w:val="00"/>
    <w:family w:val="swiss"/>
    <w:pitch w:val="variable"/>
    <w:sig w:usb0="2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123B" w:rsidRDefault="00F01876">
    <w:pPr>
      <w:pBdr>
        <w:top w:val="nil"/>
        <w:left w:val="nil"/>
        <w:bottom w:val="nil"/>
        <w:right w:val="nil"/>
        <w:between w:val="nil"/>
      </w:pBdr>
      <w:tabs>
        <w:tab w:val="center" w:pos="4819"/>
        <w:tab w:val="right" w:pos="9638"/>
      </w:tabs>
      <w:spacing w:after="0" w:line="240" w:lineRule="auto"/>
      <w:rPr>
        <w:color w:val="000000"/>
      </w:rPr>
    </w:pPr>
    <w:r>
      <w:rPr>
        <w:color w:val="000000"/>
      </w:rPr>
      <w:t>[</w:t>
    </w:r>
    <w:proofErr w:type="spellStart"/>
    <w:r>
      <w:rPr>
        <w:color w:val="000000"/>
      </w:rPr>
      <w:t>Digitare</w:t>
    </w:r>
    <w:proofErr w:type="spellEnd"/>
    <w:r>
      <w:rPr>
        <w:color w:val="000000"/>
      </w:rPr>
      <w:t xml:space="preserve"> qui]</w:t>
    </w:r>
  </w:p>
  <w:p w:rsidR="006F123B" w:rsidRDefault="00F01876">
    <w:pPr>
      <w:pBdr>
        <w:top w:val="nil"/>
        <w:left w:val="nil"/>
        <w:bottom w:val="nil"/>
        <w:right w:val="nil"/>
        <w:between w:val="nil"/>
      </w:pBdr>
      <w:tabs>
        <w:tab w:val="center" w:pos="4819"/>
        <w:tab w:val="right" w:pos="9638"/>
      </w:tabs>
      <w:spacing w:after="0" w:line="240" w:lineRule="auto"/>
      <w:rPr>
        <w:color w:val="000000"/>
      </w:rPr>
    </w:pPr>
    <w:r>
      <w:rPr>
        <w:noProof/>
        <w:color w:val="000000"/>
        <w:lang w:val="it-IT" w:eastAsia="it-IT"/>
      </w:rPr>
      <w:drawing>
        <wp:inline distT="0" distB="0" distL="0" distR="0">
          <wp:extent cx="6120130" cy="64008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120130" cy="64008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0B3D" w:rsidRDefault="00DC0B3D" w:rsidP="006F123B">
      <w:pPr>
        <w:spacing w:after="0" w:line="240" w:lineRule="auto"/>
      </w:pPr>
      <w:r>
        <w:separator/>
      </w:r>
    </w:p>
  </w:footnote>
  <w:footnote w:type="continuationSeparator" w:id="0">
    <w:p w:rsidR="00DC0B3D" w:rsidRDefault="00DC0B3D" w:rsidP="006F12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123B" w:rsidRDefault="006F123B">
    <w:pPr>
      <w:widowControl w:val="0"/>
      <w:pBdr>
        <w:top w:val="nil"/>
        <w:left w:val="nil"/>
        <w:bottom w:val="nil"/>
        <w:right w:val="nil"/>
        <w:between w:val="nil"/>
      </w:pBdr>
      <w:spacing w:after="0" w:line="276" w:lineRule="auto"/>
    </w:pPr>
  </w:p>
  <w:tbl>
    <w:tblPr>
      <w:tblStyle w:val="a"/>
      <w:tblW w:w="10065" w:type="dxa"/>
      <w:tblInd w:w="-147" w:type="dxa"/>
      <w:tblBorders>
        <w:top w:val="nil"/>
        <w:left w:val="nil"/>
        <w:bottom w:val="nil"/>
        <w:right w:val="nil"/>
        <w:insideH w:val="nil"/>
        <w:insideV w:val="nil"/>
      </w:tblBorders>
      <w:tblLayout w:type="fixed"/>
      <w:tblLook w:val="0400" w:firstRow="0" w:lastRow="0" w:firstColumn="0" w:lastColumn="0" w:noHBand="0" w:noVBand="1"/>
    </w:tblPr>
    <w:tblGrid>
      <w:gridCol w:w="3403"/>
      <w:gridCol w:w="6662"/>
    </w:tblGrid>
    <w:tr w:rsidR="006F123B">
      <w:trPr>
        <w:cantSplit/>
        <w:tblHeader/>
      </w:trPr>
      <w:tc>
        <w:tcPr>
          <w:tcW w:w="3403" w:type="dxa"/>
        </w:tcPr>
        <w:p w:rsidR="006F123B" w:rsidRDefault="00F01876">
          <w:pPr>
            <w:pBdr>
              <w:top w:val="nil"/>
              <w:left w:val="nil"/>
              <w:bottom w:val="nil"/>
              <w:right w:val="nil"/>
              <w:between w:val="nil"/>
            </w:pBdr>
            <w:tabs>
              <w:tab w:val="center" w:pos="4819"/>
              <w:tab w:val="right" w:pos="9638"/>
            </w:tabs>
            <w:rPr>
              <w:b/>
              <w:color w:val="000000"/>
            </w:rPr>
          </w:pPr>
          <w:r>
            <w:rPr>
              <w:noProof/>
              <w:color w:val="000000"/>
              <w:lang w:val="it-IT" w:eastAsia="it-IT"/>
            </w:rPr>
            <w:drawing>
              <wp:inline distT="0" distB="0" distL="0" distR="0">
                <wp:extent cx="1921713" cy="56333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921713" cy="563330"/>
                        </a:xfrm>
                        <a:prstGeom prst="rect">
                          <a:avLst/>
                        </a:prstGeom>
                        <a:ln/>
                      </pic:spPr>
                    </pic:pic>
                  </a:graphicData>
                </a:graphic>
              </wp:inline>
            </w:drawing>
          </w:r>
        </w:p>
      </w:tc>
      <w:tc>
        <w:tcPr>
          <w:tcW w:w="6662" w:type="dxa"/>
        </w:tcPr>
        <w:p w:rsidR="006F123B" w:rsidRDefault="00F01876">
          <w:pPr>
            <w:pBdr>
              <w:top w:val="nil"/>
              <w:left w:val="nil"/>
              <w:bottom w:val="nil"/>
              <w:right w:val="nil"/>
              <w:between w:val="nil"/>
            </w:pBdr>
            <w:tabs>
              <w:tab w:val="center" w:pos="4819"/>
              <w:tab w:val="right" w:pos="9638"/>
            </w:tabs>
            <w:rPr>
              <w:color w:val="000000"/>
            </w:rPr>
          </w:pPr>
          <w:r>
            <w:rPr>
              <w:b/>
              <w:color w:val="000000"/>
            </w:rPr>
            <w:t>UP-FARMING Updating sustainability application &amp; communication in the livestock farming sector</w:t>
          </w:r>
          <w:r>
            <w:rPr>
              <w:color w:val="000000"/>
            </w:rPr>
            <w:t xml:space="preserve"> </w:t>
          </w:r>
        </w:p>
        <w:p w:rsidR="006F123B" w:rsidRDefault="00F01876">
          <w:pPr>
            <w:pBdr>
              <w:top w:val="nil"/>
              <w:left w:val="nil"/>
              <w:bottom w:val="nil"/>
              <w:right w:val="nil"/>
              <w:between w:val="nil"/>
            </w:pBdr>
            <w:tabs>
              <w:tab w:val="center" w:pos="4819"/>
              <w:tab w:val="right" w:pos="9638"/>
            </w:tabs>
            <w:rPr>
              <w:b/>
              <w:color w:val="000000"/>
            </w:rPr>
          </w:pPr>
          <w:r>
            <w:rPr>
              <w:color w:val="000000"/>
            </w:rPr>
            <w:t>Code: 2021-2-IT01-KA210-VET-000048980 1</w:t>
          </w:r>
        </w:p>
      </w:tc>
    </w:tr>
  </w:tbl>
  <w:p w:rsidR="006F123B" w:rsidRDefault="006F123B">
    <w:pPr>
      <w:pBdr>
        <w:top w:val="nil"/>
        <w:left w:val="nil"/>
        <w:bottom w:val="nil"/>
        <w:right w:val="nil"/>
        <w:between w:val="nil"/>
      </w:pBdr>
      <w:tabs>
        <w:tab w:val="center" w:pos="4819"/>
        <w:tab w:val="right" w:pos="9638"/>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23B"/>
    <w:rsid w:val="00053C5A"/>
    <w:rsid w:val="0006620D"/>
    <w:rsid w:val="00071135"/>
    <w:rsid w:val="000D7409"/>
    <w:rsid w:val="000E24D4"/>
    <w:rsid w:val="001D45ED"/>
    <w:rsid w:val="001F50BC"/>
    <w:rsid w:val="001F77C9"/>
    <w:rsid w:val="00290F82"/>
    <w:rsid w:val="003171CC"/>
    <w:rsid w:val="00335BED"/>
    <w:rsid w:val="003E278D"/>
    <w:rsid w:val="00482988"/>
    <w:rsid w:val="00501FDB"/>
    <w:rsid w:val="00512206"/>
    <w:rsid w:val="005403E0"/>
    <w:rsid w:val="00563DBA"/>
    <w:rsid w:val="0066029A"/>
    <w:rsid w:val="00660453"/>
    <w:rsid w:val="006A4428"/>
    <w:rsid w:val="006B4CBC"/>
    <w:rsid w:val="006B6AAC"/>
    <w:rsid w:val="006E15ED"/>
    <w:rsid w:val="006F123B"/>
    <w:rsid w:val="0071546B"/>
    <w:rsid w:val="007552A6"/>
    <w:rsid w:val="007E391A"/>
    <w:rsid w:val="007E4FBE"/>
    <w:rsid w:val="008261FA"/>
    <w:rsid w:val="00831D4E"/>
    <w:rsid w:val="008416EF"/>
    <w:rsid w:val="00867603"/>
    <w:rsid w:val="00876A0E"/>
    <w:rsid w:val="008A462D"/>
    <w:rsid w:val="009765BE"/>
    <w:rsid w:val="009957FC"/>
    <w:rsid w:val="009A6D82"/>
    <w:rsid w:val="00A768DD"/>
    <w:rsid w:val="00A81A7D"/>
    <w:rsid w:val="00A84710"/>
    <w:rsid w:val="00B1263B"/>
    <w:rsid w:val="00B63E42"/>
    <w:rsid w:val="00BB2E7F"/>
    <w:rsid w:val="00C12272"/>
    <w:rsid w:val="00D25F19"/>
    <w:rsid w:val="00D31FAF"/>
    <w:rsid w:val="00D54E2E"/>
    <w:rsid w:val="00D62A18"/>
    <w:rsid w:val="00DA59F5"/>
    <w:rsid w:val="00DC0B3D"/>
    <w:rsid w:val="00E90CD7"/>
    <w:rsid w:val="00EF257A"/>
    <w:rsid w:val="00F01876"/>
    <w:rsid w:val="00F045EB"/>
    <w:rsid w:val="00F130A3"/>
    <w:rsid w:val="00FE0C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CC7160-C08E-495F-BC70-63A78EEA1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960FC"/>
  </w:style>
  <w:style w:type="paragraph" w:styleId="Titolo1">
    <w:name w:val="heading 1"/>
    <w:basedOn w:val="Normale1"/>
    <w:next w:val="Normale1"/>
    <w:rsid w:val="006F123B"/>
    <w:pPr>
      <w:keepNext/>
      <w:keepLines/>
      <w:spacing w:before="480" w:after="120"/>
      <w:outlineLvl w:val="0"/>
    </w:pPr>
    <w:rPr>
      <w:b/>
      <w:sz w:val="48"/>
      <w:szCs w:val="48"/>
    </w:rPr>
  </w:style>
  <w:style w:type="paragraph" w:styleId="Titolo2">
    <w:name w:val="heading 2"/>
    <w:basedOn w:val="Normale1"/>
    <w:next w:val="Normale1"/>
    <w:rsid w:val="006F123B"/>
    <w:pPr>
      <w:keepNext/>
      <w:keepLines/>
      <w:spacing w:before="360" w:after="80"/>
      <w:outlineLvl w:val="1"/>
    </w:pPr>
    <w:rPr>
      <w:b/>
      <w:sz w:val="36"/>
      <w:szCs w:val="36"/>
    </w:rPr>
  </w:style>
  <w:style w:type="paragraph" w:styleId="Titolo3">
    <w:name w:val="heading 3"/>
    <w:basedOn w:val="Normale1"/>
    <w:next w:val="Normale1"/>
    <w:rsid w:val="006F123B"/>
    <w:pPr>
      <w:keepNext/>
      <w:keepLines/>
      <w:spacing w:before="280" w:after="80"/>
      <w:outlineLvl w:val="2"/>
    </w:pPr>
    <w:rPr>
      <w:b/>
      <w:sz w:val="28"/>
      <w:szCs w:val="28"/>
    </w:rPr>
  </w:style>
  <w:style w:type="paragraph" w:styleId="Titolo4">
    <w:name w:val="heading 4"/>
    <w:basedOn w:val="Normale1"/>
    <w:next w:val="Normale1"/>
    <w:rsid w:val="006F123B"/>
    <w:pPr>
      <w:keepNext/>
      <w:keepLines/>
      <w:spacing w:before="240" w:after="40"/>
      <w:outlineLvl w:val="3"/>
    </w:pPr>
    <w:rPr>
      <w:b/>
      <w:sz w:val="24"/>
      <w:szCs w:val="24"/>
    </w:rPr>
  </w:style>
  <w:style w:type="paragraph" w:styleId="Titolo5">
    <w:name w:val="heading 5"/>
    <w:basedOn w:val="Normale1"/>
    <w:next w:val="Normale1"/>
    <w:rsid w:val="006F123B"/>
    <w:pPr>
      <w:keepNext/>
      <w:keepLines/>
      <w:spacing w:before="220" w:after="40"/>
      <w:outlineLvl w:val="4"/>
    </w:pPr>
    <w:rPr>
      <w:b/>
    </w:rPr>
  </w:style>
  <w:style w:type="paragraph" w:styleId="Titolo6">
    <w:name w:val="heading 6"/>
    <w:basedOn w:val="Normale1"/>
    <w:next w:val="Normale1"/>
    <w:rsid w:val="006F123B"/>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6F123B"/>
  </w:style>
  <w:style w:type="table" w:customStyle="1" w:styleId="TableNormal">
    <w:name w:val="Table Normal"/>
    <w:rsid w:val="006F123B"/>
    <w:tblPr>
      <w:tblCellMar>
        <w:top w:w="0" w:type="dxa"/>
        <w:left w:w="0" w:type="dxa"/>
        <w:bottom w:w="0" w:type="dxa"/>
        <w:right w:w="0" w:type="dxa"/>
      </w:tblCellMar>
    </w:tblPr>
  </w:style>
  <w:style w:type="paragraph" w:styleId="Titolo">
    <w:name w:val="Title"/>
    <w:basedOn w:val="Normale1"/>
    <w:next w:val="Normale1"/>
    <w:rsid w:val="006F123B"/>
    <w:pPr>
      <w:keepNext/>
      <w:keepLines/>
      <w:spacing w:before="480" w:after="120"/>
    </w:pPr>
    <w:rPr>
      <w:b/>
      <w:sz w:val="72"/>
      <w:szCs w:val="72"/>
    </w:rPr>
  </w:style>
  <w:style w:type="paragraph" w:styleId="Intestazione">
    <w:name w:val="header"/>
    <w:basedOn w:val="Normale"/>
    <w:link w:val="IntestazioneCarattere"/>
    <w:uiPriority w:val="99"/>
    <w:unhideWhenUsed/>
    <w:rsid w:val="00B960F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960FC"/>
  </w:style>
  <w:style w:type="paragraph" w:styleId="Pidipagina">
    <w:name w:val="footer"/>
    <w:basedOn w:val="Normale"/>
    <w:link w:val="PidipaginaCarattere"/>
    <w:uiPriority w:val="99"/>
    <w:unhideWhenUsed/>
    <w:rsid w:val="00B960F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960FC"/>
  </w:style>
  <w:style w:type="paragraph" w:styleId="Testofumetto">
    <w:name w:val="Balloon Text"/>
    <w:basedOn w:val="Normale"/>
    <w:link w:val="TestofumettoCarattere"/>
    <w:uiPriority w:val="99"/>
    <w:semiHidden/>
    <w:unhideWhenUsed/>
    <w:rsid w:val="003B358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B3585"/>
    <w:rPr>
      <w:rFonts w:ascii="Segoe UI" w:hAnsi="Segoe UI" w:cs="Segoe UI"/>
      <w:sz w:val="18"/>
      <w:szCs w:val="18"/>
    </w:rPr>
  </w:style>
  <w:style w:type="table" w:styleId="Grigliatabella">
    <w:name w:val="Table Grid"/>
    <w:basedOn w:val="Tabellanormale"/>
    <w:uiPriority w:val="39"/>
    <w:rsid w:val="00C05F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ttotitolo">
    <w:name w:val="Subtitle"/>
    <w:basedOn w:val="Normale1"/>
    <w:next w:val="Normale1"/>
    <w:rsid w:val="006F123B"/>
    <w:pPr>
      <w:keepNext/>
      <w:keepLines/>
      <w:spacing w:before="360" w:after="80"/>
    </w:pPr>
    <w:rPr>
      <w:rFonts w:ascii="Georgia" w:eastAsia="Georgia" w:hAnsi="Georgia" w:cs="Georgia"/>
      <w:i/>
      <w:color w:val="666666"/>
      <w:sz w:val="48"/>
      <w:szCs w:val="48"/>
    </w:rPr>
  </w:style>
  <w:style w:type="table" w:customStyle="1" w:styleId="a">
    <w:basedOn w:val="TableNormal"/>
    <w:rsid w:val="006F123B"/>
    <w:pPr>
      <w:spacing w:after="0" w:line="240" w:lineRule="auto"/>
    </w:pPr>
    <w:tblPr>
      <w:tblStyleRowBandSize w:val="1"/>
      <w:tblStyleColBandSize w:val="1"/>
      <w:tblCellMar>
        <w:left w:w="108" w:type="dxa"/>
        <w:right w:w="108" w:type="dxa"/>
      </w:tblCellMar>
    </w:tblPr>
  </w:style>
  <w:style w:type="character" w:styleId="Collegamentoipertestuale">
    <w:name w:val="Hyperlink"/>
    <w:basedOn w:val="Carpredefinitoparagrafo"/>
    <w:uiPriority w:val="99"/>
    <w:semiHidden/>
    <w:unhideWhenUsed/>
    <w:rsid w:val="006A44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jg6UKktIq+gSarkwbdDMV2Uphg==">CgMxLjAyCGguZ2pkZ3hzOAByITFRODdxanBqV0dMNVQxbm5ESmcydndJdmpheC1hZmtuaw==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624</Words>
  <Characters>3560</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cp:lastPrinted>2024-09-29T20:12:00Z</cp:lastPrinted>
  <dcterms:created xsi:type="dcterms:W3CDTF">2024-09-29T19:33:00Z</dcterms:created>
  <dcterms:modified xsi:type="dcterms:W3CDTF">2024-09-29T20:12:00Z</dcterms:modified>
</cp:coreProperties>
</file>